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225" w:rsidRPr="00C82A94" w:rsidRDefault="003626B4" w:rsidP="00CE5225">
      <w:pPr>
        <w:spacing w:after="120" w:line="240" w:lineRule="auto"/>
        <w:jc w:val="center"/>
        <w:rPr>
          <w:rFonts w:cstheme="minorHAnsi"/>
          <w:b/>
        </w:rPr>
      </w:pPr>
      <w:r w:rsidRPr="00C82A94">
        <w:rPr>
          <w:rFonts w:cstheme="minorHAnsi"/>
          <w:b/>
          <w:lang w:val="sr-Cyrl-BA"/>
        </w:rPr>
        <w:t>ИЗВЈЕШТАЈ</w:t>
      </w:r>
    </w:p>
    <w:p w:rsidR="001E4C2E" w:rsidRPr="00C82A94" w:rsidRDefault="003626B4" w:rsidP="003626B4">
      <w:pPr>
        <w:jc w:val="center"/>
        <w:rPr>
          <w:rFonts w:cstheme="minorHAnsi"/>
          <w:b/>
          <w:lang w:val="sr-Cyrl-BA"/>
        </w:rPr>
      </w:pPr>
      <w:r w:rsidRPr="00C82A94">
        <w:rPr>
          <w:rFonts w:cstheme="minorHAnsi"/>
          <w:lang w:val="sr-Cyrl-BA"/>
        </w:rPr>
        <w:t xml:space="preserve"> О </w:t>
      </w:r>
      <w:r w:rsidR="00751A79" w:rsidRPr="00C82A94">
        <w:rPr>
          <w:rFonts w:cstheme="minorHAnsi"/>
          <w:lang w:val="sr-Cyrl-BA"/>
        </w:rPr>
        <w:t>ПРОВОЂЕЊУ КАМПАЊЕ</w:t>
      </w:r>
      <w:r w:rsidRPr="00C82A94">
        <w:rPr>
          <w:rFonts w:cstheme="minorHAnsi"/>
          <w:lang w:val="sr-Cyrl-BA"/>
        </w:rPr>
        <w:t xml:space="preserve"> </w:t>
      </w:r>
      <w:r w:rsidRPr="00C82A94">
        <w:rPr>
          <w:rFonts w:cstheme="minorHAnsi"/>
          <w:b/>
          <w:lang w:val="sr-Cyrl-BA"/>
        </w:rPr>
        <w:t>„БУДИМО ВИДЉИВИ, БУДИМО ОПРЕЗНИ“</w:t>
      </w:r>
    </w:p>
    <w:p w:rsidR="003626B4" w:rsidRPr="00C82A94" w:rsidRDefault="003626B4" w:rsidP="003626B4">
      <w:pPr>
        <w:jc w:val="center"/>
        <w:rPr>
          <w:rFonts w:cstheme="minorHAnsi"/>
          <w:b/>
          <w:lang w:val="sr-Cyrl-BA"/>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6"/>
        <w:gridCol w:w="7454"/>
      </w:tblGrid>
      <w:tr w:rsidR="003626B4" w:rsidRPr="00C82A94" w:rsidTr="00A27A1E">
        <w:trPr>
          <w:trHeight w:val="449"/>
        </w:trPr>
        <w:tc>
          <w:tcPr>
            <w:tcW w:w="9540" w:type="dxa"/>
            <w:gridSpan w:val="2"/>
            <w:tcBorders>
              <w:top w:val="double" w:sz="4" w:space="0" w:color="auto"/>
              <w:left w:val="double" w:sz="4" w:space="0" w:color="auto"/>
              <w:bottom w:val="nil"/>
              <w:right w:val="double" w:sz="4" w:space="0" w:color="auto"/>
            </w:tcBorders>
            <w:shd w:val="clear" w:color="auto" w:fill="C0C0C0"/>
          </w:tcPr>
          <w:p w:rsidR="003626B4" w:rsidRPr="00C82A94" w:rsidRDefault="003626B4" w:rsidP="003626B4">
            <w:pPr>
              <w:spacing w:after="120" w:line="240" w:lineRule="auto"/>
              <w:rPr>
                <w:rFonts w:eastAsia="Times New Roman" w:cstheme="minorHAnsi"/>
                <w:b/>
                <w:bCs/>
                <w:lang w:val="sr-Cyrl-CS"/>
              </w:rPr>
            </w:pPr>
          </w:p>
          <w:p w:rsidR="003626B4" w:rsidRPr="00C82A94" w:rsidRDefault="003626B4" w:rsidP="003626B4">
            <w:pPr>
              <w:spacing w:after="120" w:line="240" w:lineRule="auto"/>
              <w:rPr>
                <w:rFonts w:eastAsia="Times New Roman" w:cstheme="minorHAnsi"/>
                <w:lang w:val="sr-Cyrl-CS"/>
              </w:rPr>
            </w:pPr>
            <w:r w:rsidRPr="00C82A94">
              <w:rPr>
                <w:rFonts w:eastAsia="Times New Roman" w:cstheme="minorHAnsi"/>
                <w:b/>
                <w:bCs/>
                <w:lang w:val="sr-Cyrl-CS"/>
              </w:rPr>
              <w:t>ДИО</w:t>
            </w:r>
            <w:r w:rsidRPr="00C82A94">
              <w:rPr>
                <w:rFonts w:eastAsia="Times New Roman" w:cstheme="minorHAnsi"/>
                <w:lang w:val="sr-Cyrl-CS"/>
              </w:rPr>
              <w:t xml:space="preserve"> : </w:t>
            </w:r>
            <w:r w:rsidRPr="00C82A94">
              <w:rPr>
                <w:rFonts w:eastAsia="Times New Roman" w:cstheme="minorHAnsi"/>
                <w:i/>
                <w:iCs/>
                <w:lang w:val="sr-Cyrl-CS"/>
              </w:rPr>
              <w:t>ИНФОРМАЦИЈЕ О УКЉУЧЕНИМ СУБЈЕКТИМА</w:t>
            </w:r>
          </w:p>
        </w:tc>
      </w:tr>
      <w:tr w:rsidR="003626B4" w:rsidRPr="00C82A94" w:rsidTr="00A27A1E">
        <w:tc>
          <w:tcPr>
            <w:tcW w:w="2086" w:type="dxa"/>
            <w:tcBorders>
              <w:top w:val="thinThickThinSmallGap" w:sz="24" w:space="0" w:color="auto"/>
              <w:left w:val="double" w:sz="4" w:space="0" w:color="auto"/>
              <w:bottom w:val="nil"/>
            </w:tcBorders>
          </w:tcPr>
          <w:p w:rsidR="003626B4" w:rsidRPr="00C82A94" w:rsidRDefault="003626B4" w:rsidP="003626B4">
            <w:pPr>
              <w:spacing w:after="120" w:line="240" w:lineRule="auto"/>
              <w:rPr>
                <w:rFonts w:eastAsia="Times New Roman" w:cstheme="minorHAnsi"/>
                <w:lang w:val="sr-Cyrl-CS"/>
              </w:rPr>
            </w:pPr>
          </w:p>
        </w:tc>
        <w:tc>
          <w:tcPr>
            <w:tcW w:w="7454" w:type="dxa"/>
            <w:vMerge w:val="restart"/>
            <w:tcBorders>
              <w:top w:val="thinThickThinSmallGap" w:sz="24" w:space="0" w:color="auto"/>
              <w:right w:val="double" w:sz="4" w:space="0" w:color="auto"/>
            </w:tcBorders>
          </w:tcPr>
          <w:p w:rsidR="003626B4" w:rsidRPr="00C82A94" w:rsidRDefault="003626B4" w:rsidP="003626B4">
            <w:pPr>
              <w:spacing w:after="120" w:line="240" w:lineRule="auto"/>
              <w:rPr>
                <w:rFonts w:eastAsia="Times New Roman" w:cstheme="minorHAnsi"/>
                <w:lang w:val="ru-RU"/>
              </w:rPr>
            </w:pPr>
            <w:r w:rsidRPr="00C82A94">
              <w:rPr>
                <w:rFonts w:eastAsia="Times New Roman" w:cstheme="minorHAnsi"/>
                <w:lang w:val="ru-RU"/>
              </w:rPr>
              <w:t>Министарство саобраћаја и веза Републике Српске;</w:t>
            </w:r>
          </w:p>
          <w:p w:rsidR="003626B4" w:rsidRPr="00C82A94" w:rsidRDefault="003626B4" w:rsidP="003626B4">
            <w:pPr>
              <w:spacing w:after="120" w:line="240" w:lineRule="auto"/>
              <w:rPr>
                <w:rFonts w:eastAsia="Times New Roman" w:cstheme="minorHAnsi"/>
              </w:rPr>
            </w:pPr>
            <w:r w:rsidRPr="00C82A94">
              <w:rPr>
                <w:rFonts w:eastAsia="Times New Roman" w:cstheme="minorHAnsi"/>
                <w:lang w:val="ru-RU"/>
              </w:rPr>
              <w:t>Министарство унутрашњих послова Републике Српске;</w:t>
            </w:r>
          </w:p>
          <w:p w:rsidR="003626B4" w:rsidRPr="00C82A94" w:rsidRDefault="003626B4" w:rsidP="003626B4">
            <w:pPr>
              <w:spacing w:after="120" w:line="240" w:lineRule="auto"/>
              <w:rPr>
                <w:rFonts w:eastAsia="Times New Roman" w:cstheme="minorHAnsi"/>
                <w:lang w:val="ru-RU"/>
              </w:rPr>
            </w:pPr>
            <w:r w:rsidRPr="00C82A94">
              <w:rPr>
                <w:rFonts w:eastAsia="Times New Roman" w:cstheme="minorHAnsi"/>
                <w:lang w:val="ru-RU"/>
              </w:rPr>
              <w:t>Агенција за безбједност саобраћаја Републике Српске;</w:t>
            </w:r>
          </w:p>
          <w:p w:rsidR="003626B4" w:rsidRPr="00C82A94" w:rsidRDefault="003626B4" w:rsidP="003626B4">
            <w:pPr>
              <w:spacing w:after="120" w:line="240" w:lineRule="auto"/>
              <w:rPr>
                <w:rFonts w:eastAsia="Times New Roman" w:cstheme="minorHAnsi"/>
                <w:lang w:val="ru-RU"/>
              </w:rPr>
            </w:pPr>
            <w:r w:rsidRPr="00C82A94">
              <w:rPr>
                <w:rFonts w:eastAsia="Times New Roman" w:cstheme="minorHAnsi"/>
                <w:lang w:val="ru-RU"/>
              </w:rPr>
              <w:t>Ауто мото савез Републике Српске;</w:t>
            </w:r>
          </w:p>
          <w:p w:rsidR="003626B4" w:rsidRPr="00C82A94" w:rsidRDefault="003626B4" w:rsidP="003626B4">
            <w:pPr>
              <w:spacing w:after="120" w:line="240" w:lineRule="auto"/>
              <w:rPr>
                <w:rFonts w:eastAsia="Times New Roman" w:cstheme="minorHAnsi"/>
                <w:lang w:val="sr-Cyrl-RS"/>
              </w:rPr>
            </w:pPr>
            <w:r w:rsidRPr="00C82A94">
              <w:rPr>
                <w:rFonts w:eastAsia="Times New Roman" w:cstheme="minorHAnsi"/>
                <w:lang w:val="sr-Cyrl-RS"/>
              </w:rPr>
              <w:t>Јединице локалне самоуправе;</w:t>
            </w:r>
          </w:p>
          <w:p w:rsidR="003626B4" w:rsidRPr="00C82A94" w:rsidRDefault="003626B4" w:rsidP="003626B4">
            <w:pPr>
              <w:spacing w:after="120" w:line="240" w:lineRule="auto"/>
              <w:rPr>
                <w:rFonts w:eastAsia="Times New Roman" w:cstheme="minorHAnsi"/>
                <w:lang w:val="sr-Cyrl-RS"/>
              </w:rPr>
            </w:pPr>
            <w:r w:rsidRPr="00C82A94">
              <w:rPr>
                <w:rFonts w:eastAsia="Times New Roman" w:cstheme="minorHAnsi"/>
                <w:lang w:val="sr-Cyrl-RS"/>
              </w:rPr>
              <w:t>Редакција „Саобраћај и ми“;</w:t>
            </w:r>
          </w:p>
          <w:p w:rsidR="003626B4" w:rsidRPr="00C82A94" w:rsidRDefault="003626B4" w:rsidP="003626B4">
            <w:pPr>
              <w:spacing w:after="120" w:line="240" w:lineRule="auto"/>
              <w:rPr>
                <w:rFonts w:eastAsia="Times New Roman" w:cstheme="minorHAnsi"/>
                <w:lang w:val="sr-Cyrl-CS"/>
              </w:rPr>
            </w:pPr>
            <w:r w:rsidRPr="00C82A94">
              <w:rPr>
                <w:rFonts w:eastAsia="Times New Roman" w:cstheme="minorHAnsi"/>
                <w:lang w:val="ru-RU"/>
              </w:rPr>
              <w:t>Радио станице.</w:t>
            </w:r>
          </w:p>
        </w:tc>
      </w:tr>
      <w:tr w:rsidR="003626B4" w:rsidRPr="00C82A94" w:rsidTr="00A27A1E">
        <w:trPr>
          <w:cantSplit/>
          <w:trHeight w:val="1401"/>
        </w:trPr>
        <w:tc>
          <w:tcPr>
            <w:tcW w:w="2086" w:type="dxa"/>
            <w:tcBorders>
              <w:top w:val="nil"/>
              <w:left w:val="double" w:sz="4" w:space="0" w:color="auto"/>
            </w:tcBorders>
          </w:tcPr>
          <w:p w:rsidR="003626B4" w:rsidRPr="00C82A94" w:rsidRDefault="003626B4" w:rsidP="003626B4">
            <w:pPr>
              <w:tabs>
                <w:tab w:val="left" w:pos="2268"/>
                <w:tab w:val="left" w:pos="3402"/>
              </w:tabs>
              <w:spacing w:after="120" w:line="240" w:lineRule="auto"/>
              <w:ind w:left="142"/>
              <w:rPr>
                <w:rFonts w:eastAsia="Times New Roman" w:cstheme="minorHAnsi"/>
                <w:lang w:val="sr-Cyrl-CS"/>
              </w:rPr>
            </w:pPr>
            <w:proofErr w:type="spellStart"/>
            <w:r w:rsidRPr="00C82A94">
              <w:rPr>
                <w:rFonts w:eastAsia="Times New Roman" w:cstheme="minorHAnsi"/>
              </w:rPr>
              <w:t>Укључени</w:t>
            </w:r>
            <w:proofErr w:type="spellEnd"/>
            <w:r w:rsidRPr="00C82A94">
              <w:rPr>
                <w:rFonts w:eastAsia="Times New Roman" w:cstheme="minorHAnsi"/>
              </w:rPr>
              <w:t xml:space="preserve"> </w:t>
            </w:r>
            <w:proofErr w:type="spellStart"/>
            <w:r w:rsidRPr="00C82A94">
              <w:rPr>
                <w:rFonts w:eastAsia="Times New Roman" w:cstheme="minorHAnsi"/>
              </w:rPr>
              <w:t>субјекти</w:t>
            </w:r>
            <w:proofErr w:type="spellEnd"/>
            <w:r w:rsidRPr="00C82A94">
              <w:rPr>
                <w:rFonts w:eastAsia="Times New Roman" w:cstheme="minorHAnsi"/>
                <w:lang w:val="sr-Cyrl-CS"/>
              </w:rPr>
              <w:t xml:space="preserve"> у провођење Пројекта</w:t>
            </w:r>
          </w:p>
          <w:p w:rsidR="003626B4" w:rsidRPr="00C82A94" w:rsidRDefault="003626B4" w:rsidP="003626B4">
            <w:pPr>
              <w:spacing w:after="120" w:line="240" w:lineRule="auto"/>
              <w:rPr>
                <w:rFonts w:eastAsia="Times New Roman" w:cstheme="minorHAnsi"/>
                <w:lang w:val="sr-Cyrl-CS"/>
              </w:rPr>
            </w:pPr>
          </w:p>
        </w:tc>
        <w:tc>
          <w:tcPr>
            <w:tcW w:w="7454" w:type="dxa"/>
            <w:vMerge/>
            <w:tcBorders>
              <w:right w:val="double" w:sz="4" w:space="0" w:color="auto"/>
            </w:tcBorders>
          </w:tcPr>
          <w:p w:rsidR="003626B4" w:rsidRPr="00C82A94" w:rsidRDefault="003626B4" w:rsidP="003626B4">
            <w:pPr>
              <w:spacing w:after="120" w:line="240" w:lineRule="auto"/>
              <w:jc w:val="right"/>
              <w:rPr>
                <w:rFonts w:eastAsia="Times New Roman" w:cstheme="minorHAnsi"/>
                <w:lang w:val="sr-Cyrl-CS"/>
              </w:rPr>
            </w:pPr>
          </w:p>
        </w:tc>
      </w:tr>
      <w:tr w:rsidR="003626B4" w:rsidRPr="00C82A94" w:rsidTr="00A27A1E">
        <w:tc>
          <w:tcPr>
            <w:tcW w:w="2086" w:type="dxa"/>
            <w:tcBorders>
              <w:top w:val="double" w:sz="4" w:space="0" w:color="auto"/>
              <w:left w:val="double" w:sz="4" w:space="0" w:color="auto"/>
              <w:bottom w:val="double" w:sz="4" w:space="0" w:color="auto"/>
            </w:tcBorders>
            <w:vAlign w:val="center"/>
          </w:tcPr>
          <w:p w:rsidR="003626B4" w:rsidRPr="00C82A94" w:rsidRDefault="003626B4" w:rsidP="003626B4">
            <w:pPr>
              <w:spacing w:after="120" w:line="240" w:lineRule="auto"/>
              <w:jc w:val="center"/>
              <w:rPr>
                <w:rFonts w:eastAsia="Times New Roman" w:cstheme="minorHAnsi"/>
                <w:lang w:val="sr-Cyrl-CS"/>
              </w:rPr>
            </w:pPr>
            <w:proofErr w:type="spellStart"/>
            <w:r w:rsidRPr="00C82A94">
              <w:rPr>
                <w:rFonts w:eastAsia="Times New Roman" w:cstheme="minorHAnsi"/>
              </w:rPr>
              <w:t>Одговорн</w:t>
            </w:r>
            <w:proofErr w:type="spellEnd"/>
            <w:r w:rsidRPr="00C82A94">
              <w:rPr>
                <w:rFonts w:eastAsia="Times New Roman" w:cstheme="minorHAnsi"/>
                <w:lang w:val="sr-Cyrl-CS"/>
              </w:rPr>
              <w:t>е</w:t>
            </w:r>
            <w:r w:rsidRPr="00C82A94">
              <w:rPr>
                <w:rFonts w:eastAsia="Times New Roman" w:cstheme="minorHAnsi"/>
              </w:rPr>
              <w:t xml:space="preserve"> </w:t>
            </w:r>
            <w:proofErr w:type="spellStart"/>
            <w:r w:rsidRPr="00C82A94">
              <w:rPr>
                <w:rFonts w:eastAsia="Times New Roman" w:cstheme="minorHAnsi"/>
              </w:rPr>
              <w:t>особ</w:t>
            </w:r>
            <w:proofErr w:type="spellEnd"/>
            <w:r w:rsidRPr="00C82A94">
              <w:rPr>
                <w:rFonts w:eastAsia="Times New Roman" w:cstheme="minorHAnsi"/>
                <w:lang w:val="sr-Cyrl-CS"/>
              </w:rPr>
              <w:t>е</w:t>
            </w:r>
          </w:p>
        </w:tc>
        <w:tc>
          <w:tcPr>
            <w:tcW w:w="7454" w:type="dxa"/>
            <w:tcBorders>
              <w:top w:val="double" w:sz="4" w:space="0" w:color="auto"/>
              <w:bottom w:val="double" w:sz="4" w:space="0" w:color="auto"/>
              <w:right w:val="double" w:sz="4" w:space="0" w:color="auto"/>
            </w:tcBorders>
          </w:tcPr>
          <w:p w:rsidR="003626B4" w:rsidRPr="00C82A94" w:rsidRDefault="003626B4" w:rsidP="003626B4">
            <w:pPr>
              <w:spacing w:after="120" w:line="240" w:lineRule="auto"/>
              <w:rPr>
                <w:rFonts w:eastAsia="Times New Roman" w:cstheme="minorHAnsi"/>
                <w:lang w:val="sr-Cyrl-RS"/>
              </w:rPr>
            </w:pPr>
            <w:r w:rsidRPr="00C82A94">
              <w:rPr>
                <w:rFonts w:eastAsia="Times New Roman" w:cstheme="minorHAnsi"/>
              </w:rPr>
              <w:t>МСВ РС</w:t>
            </w:r>
            <w:r w:rsidRPr="00C82A94">
              <w:rPr>
                <w:rFonts w:eastAsia="Times New Roman" w:cstheme="minorHAnsi"/>
                <w:lang w:val="sr-Cyrl-RS"/>
              </w:rPr>
              <w:t>,</w:t>
            </w:r>
            <w:r w:rsidRPr="00C82A94">
              <w:rPr>
                <w:rFonts w:eastAsia="Times New Roman" w:cstheme="minorHAnsi"/>
              </w:rPr>
              <w:t xml:space="preserve"> </w:t>
            </w:r>
            <w:proofErr w:type="spellStart"/>
            <w:r w:rsidRPr="00C82A94">
              <w:rPr>
                <w:rFonts w:eastAsia="Times New Roman" w:cstheme="minorHAnsi"/>
              </w:rPr>
              <w:t>Наташа</w:t>
            </w:r>
            <w:proofErr w:type="spellEnd"/>
            <w:r w:rsidRPr="00C82A94">
              <w:rPr>
                <w:rFonts w:eastAsia="Times New Roman" w:cstheme="minorHAnsi"/>
              </w:rPr>
              <w:t xml:space="preserve"> </w:t>
            </w:r>
            <w:proofErr w:type="spellStart"/>
            <w:r w:rsidRPr="00C82A94">
              <w:rPr>
                <w:rFonts w:eastAsia="Times New Roman" w:cstheme="minorHAnsi"/>
              </w:rPr>
              <w:t>Костић</w:t>
            </w:r>
            <w:proofErr w:type="spellEnd"/>
            <w:r w:rsidRPr="00C82A94">
              <w:rPr>
                <w:rFonts w:eastAsia="Times New Roman" w:cstheme="minorHAnsi"/>
                <w:lang w:val="sr-Cyrl-RS"/>
              </w:rPr>
              <w:t>,</w:t>
            </w:r>
          </w:p>
          <w:p w:rsidR="003626B4" w:rsidRPr="00C82A94" w:rsidRDefault="003626B4" w:rsidP="003626B4">
            <w:pPr>
              <w:spacing w:after="120" w:line="240" w:lineRule="auto"/>
              <w:rPr>
                <w:rFonts w:eastAsia="Times New Roman" w:cstheme="minorHAnsi"/>
                <w:lang w:val="sr-Cyrl-CS"/>
              </w:rPr>
            </w:pPr>
            <w:r w:rsidRPr="00C82A94">
              <w:rPr>
                <w:rFonts w:eastAsia="Times New Roman" w:cstheme="minorHAnsi"/>
                <w:lang w:val="sr-Cyrl-CS"/>
              </w:rPr>
              <w:t>МУП РС, Горан Шмитран,</w:t>
            </w:r>
          </w:p>
          <w:p w:rsidR="003626B4" w:rsidRPr="00C82A94" w:rsidRDefault="003626B4" w:rsidP="003626B4">
            <w:pPr>
              <w:spacing w:after="120" w:line="240" w:lineRule="auto"/>
              <w:rPr>
                <w:rFonts w:eastAsia="Times New Roman" w:cstheme="minorHAnsi"/>
                <w:lang w:val="sr-Cyrl-CS"/>
              </w:rPr>
            </w:pPr>
            <w:r w:rsidRPr="00C82A94">
              <w:rPr>
                <w:rFonts w:eastAsia="Times New Roman" w:cstheme="minorHAnsi"/>
                <w:lang w:val="sr-Cyrl-CS"/>
              </w:rPr>
              <w:t>МУП РС, Зоран Средић,</w:t>
            </w:r>
          </w:p>
          <w:p w:rsidR="003626B4" w:rsidRPr="00C82A94" w:rsidRDefault="003626B4" w:rsidP="003626B4">
            <w:pPr>
              <w:spacing w:after="120" w:line="240" w:lineRule="auto"/>
              <w:rPr>
                <w:rFonts w:eastAsia="Times New Roman" w:cstheme="minorHAnsi"/>
                <w:lang w:val="sr-Cyrl-CS"/>
              </w:rPr>
            </w:pPr>
            <w:r w:rsidRPr="00C82A94">
              <w:rPr>
                <w:rFonts w:eastAsia="Times New Roman" w:cstheme="minorHAnsi"/>
              </w:rPr>
              <w:t>A</w:t>
            </w:r>
            <w:r w:rsidRPr="00C82A94">
              <w:rPr>
                <w:rFonts w:eastAsia="Times New Roman" w:cstheme="minorHAnsi"/>
                <w:lang w:val="sr-Cyrl-CS"/>
              </w:rPr>
              <w:t>БС</w:t>
            </w:r>
            <w:r w:rsidRPr="00C82A94">
              <w:rPr>
                <w:rFonts w:eastAsia="Times New Roman" w:cstheme="minorHAnsi"/>
                <w:lang w:val="ru-RU"/>
              </w:rPr>
              <w:t xml:space="preserve"> </w:t>
            </w:r>
            <w:r w:rsidRPr="00C82A94">
              <w:rPr>
                <w:rFonts w:eastAsia="Times New Roman" w:cstheme="minorHAnsi"/>
                <w:lang w:val="sr-Cyrl-CS"/>
              </w:rPr>
              <w:t>РС,</w:t>
            </w:r>
            <w:r w:rsidRPr="00C82A94">
              <w:rPr>
                <w:rFonts w:eastAsia="Times New Roman" w:cstheme="minorHAnsi"/>
                <w:b/>
                <w:lang w:val="sr-Cyrl-CS"/>
              </w:rPr>
              <w:t xml:space="preserve"> </w:t>
            </w:r>
            <w:r w:rsidRPr="00C82A94">
              <w:rPr>
                <w:rFonts w:eastAsia="Times New Roman" w:cstheme="minorHAnsi"/>
                <w:lang w:val="ru-RU"/>
              </w:rPr>
              <w:t>Милија Радовић,</w:t>
            </w:r>
            <w:r w:rsidRPr="00C82A94">
              <w:rPr>
                <w:rFonts w:eastAsia="Times New Roman" w:cstheme="minorHAnsi"/>
                <w:lang w:val="sr-Cyrl-CS"/>
              </w:rPr>
              <w:t xml:space="preserve"> </w:t>
            </w:r>
          </w:p>
          <w:p w:rsidR="003626B4" w:rsidRPr="00C82A94" w:rsidRDefault="003626B4" w:rsidP="003626B4">
            <w:pPr>
              <w:spacing w:after="120" w:line="240" w:lineRule="auto"/>
              <w:rPr>
                <w:rFonts w:eastAsia="Times New Roman" w:cstheme="minorHAnsi"/>
                <w:color w:val="0000FF"/>
                <w:u w:val="single"/>
                <w:lang w:val="ru-RU"/>
              </w:rPr>
            </w:pPr>
            <w:r w:rsidRPr="00C82A94">
              <w:rPr>
                <w:rFonts w:eastAsia="Times New Roman" w:cstheme="minorHAnsi"/>
                <w:lang w:val="sr-Cyrl-CS"/>
              </w:rPr>
              <w:t xml:space="preserve">АМС РС, Јелица Лубура, </w:t>
            </w:r>
          </w:p>
        </w:tc>
      </w:tr>
    </w:tbl>
    <w:p w:rsidR="00E42730" w:rsidRPr="00C82A94" w:rsidRDefault="00E42730" w:rsidP="003626B4">
      <w:pPr>
        <w:spacing w:after="120" w:line="240" w:lineRule="auto"/>
        <w:jc w:val="both"/>
        <w:rPr>
          <w:rFonts w:cstheme="minorHAnsi"/>
          <w:b/>
          <w:lang w:val="sr-Cyrl-BA"/>
        </w:rPr>
      </w:pPr>
    </w:p>
    <w:p w:rsidR="003626B4" w:rsidRPr="00C82A94" w:rsidRDefault="003626B4" w:rsidP="00E42730">
      <w:pPr>
        <w:spacing w:after="120" w:line="240" w:lineRule="auto"/>
        <w:ind w:firstLine="720"/>
        <w:jc w:val="both"/>
        <w:rPr>
          <w:rFonts w:eastAsia="Times New Roman" w:cstheme="minorHAnsi"/>
          <w:lang w:val="sr-Cyrl-CS"/>
        </w:rPr>
      </w:pPr>
      <w:r w:rsidRPr="00C82A94">
        <w:rPr>
          <w:rFonts w:eastAsia="Times New Roman" w:cstheme="minorHAnsi"/>
          <w:lang w:val="sr-Cyrl-CS"/>
        </w:rPr>
        <w:t>У саобраћајним незгодама у Републици Српској у 2012. години смртно је страдало 40 пјешака. У 2012. години, у односу на 2011. годину, смањен је број смртно страдалих код свих категорија учесника у саобраћају, осим кад су у питању пјешаци. У односу на 2011. годину број смртно страдалих пјешака у 2012. години повећан је за чак 50%. Према подацима М</w:t>
      </w:r>
      <w:r w:rsidR="00E42730" w:rsidRPr="00C82A94">
        <w:rPr>
          <w:rFonts w:eastAsia="Times New Roman" w:cstheme="minorHAnsi"/>
          <w:lang w:val="sr-Cyrl-CS"/>
        </w:rPr>
        <w:t>УП</w:t>
      </w:r>
      <w:r w:rsidRPr="00C82A94">
        <w:rPr>
          <w:rFonts w:eastAsia="Times New Roman" w:cstheme="minorHAnsi"/>
          <w:lang w:val="sr-Cyrl-CS"/>
        </w:rPr>
        <w:t xml:space="preserve"> РС, кад је у питању старосна доб погинулих, највише погинулих је старије од 60 година. Скоро све незгоде догодиле су се у ноћним условима одвијања саобраћаја</w:t>
      </w:r>
      <w:r w:rsidRPr="00C82A94">
        <w:rPr>
          <w:rFonts w:eastAsia="Times New Roman" w:cstheme="minorHAnsi"/>
        </w:rPr>
        <w:t xml:space="preserve"> </w:t>
      </w:r>
      <w:r w:rsidRPr="00C82A94">
        <w:rPr>
          <w:rFonts w:eastAsia="Times New Roman" w:cstheme="minorHAnsi"/>
          <w:lang w:val="sr-Cyrl-RS"/>
        </w:rPr>
        <w:t>(већина незгода између 16 часова и 22 часа)</w:t>
      </w:r>
      <w:r w:rsidRPr="00C82A94">
        <w:rPr>
          <w:rFonts w:eastAsia="Times New Roman" w:cstheme="minorHAnsi"/>
          <w:lang w:val="sr-Cyrl-CS"/>
        </w:rPr>
        <w:t>, ван насеља, на отвореном и неосвијетљеном дијелу пута.</w:t>
      </w:r>
    </w:p>
    <w:p w:rsidR="001D5DF7" w:rsidRPr="00C82A94" w:rsidRDefault="001D5DF7" w:rsidP="001D5DF7">
      <w:pPr>
        <w:spacing w:after="120" w:line="240" w:lineRule="auto"/>
        <w:ind w:firstLine="720"/>
        <w:jc w:val="both"/>
        <w:rPr>
          <w:rFonts w:eastAsia="Times New Roman" w:cstheme="minorHAnsi"/>
          <w:lang w:val="ru-RU"/>
        </w:rPr>
      </w:pPr>
      <w:r w:rsidRPr="00C82A94">
        <w:rPr>
          <w:rFonts w:eastAsia="Times New Roman" w:cstheme="minorHAnsi"/>
          <w:lang w:val="ru-RU"/>
        </w:rPr>
        <w:t>Прописима из области безбједности саобраћаја утврђена је обавеза пјешака да у ноћним условима одвијања саобраћаја, ако се крећу коловозом, морају имати на себи свјетлоодбојни прслук или бити освијетљени на други начин. У пракси је објективно врло тешко контролисати провођење ове одредбе закона, а недавно проведена анкета показала је да пјешаци уопште не користе свјетлоодбојне прслуке. У земљама у окружењу све се више користе разни ретрорефлектујући предмети и ознаке на одјећи који повећавају могућност уочавања пјешака на више од 100 м.</w:t>
      </w:r>
    </w:p>
    <w:p w:rsidR="00E42730" w:rsidRPr="00C82A94" w:rsidRDefault="001D5DF7" w:rsidP="001D5DF7">
      <w:pPr>
        <w:spacing w:after="120" w:line="240" w:lineRule="auto"/>
        <w:ind w:firstLine="720"/>
        <w:jc w:val="both"/>
        <w:rPr>
          <w:rFonts w:eastAsia="Times New Roman" w:cstheme="minorHAnsi"/>
          <w:lang w:val="ru-RU"/>
        </w:rPr>
      </w:pPr>
      <w:r w:rsidRPr="00C82A94">
        <w:rPr>
          <w:rFonts w:eastAsia="Times New Roman" w:cstheme="minorHAnsi"/>
          <w:lang w:val="ru-RU"/>
        </w:rPr>
        <w:t>Такође, прописима је предвиђена обавеза возача да у опреми возила имају свјетлоодбојни прслук, и да исти носе на себи приликом боравка ван возила на јавном путу, али се у пракси исти још увијек недовољно користи.</w:t>
      </w:r>
    </w:p>
    <w:p w:rsidR="007F4497" w:rsidRPr="00C82A94" w:rsidRDefault="001D5DF7" w:rsidP="001D5DF7">
      <w:pPr>
        <w:spacing w:after="120" w:line="240" w:lineRule="auto"/>
        <w:ind w:firstLine="720"/>
        <w:jc w:val="both"/>
        <w:rPr>
          <w:rFonts w:eastAsia="Times New Roman" w:cstheme="minorHAnsi"/>
          <w:lang w:val="sr-Cyrl-BA"/>
        </w:rPr>
      </w:pPr>
      <w:r w:rsidRPr="00C82A94">
        <w:rPr>
          <w:rFonts w:eastAsia="Times New Roman" w:cstheme="minorHAnsi"/>
          <w:lang w:val="ru-RU"/>
        </w:rPr>
        <w:t>Агенција за безбједност саобраћа</w:t>
      </w:r>
      <w:r w:rsidR="000E3600" w:rsidRPr="00C82A94">
        <w:rPr>
          <w:rFonts w:eastAsia="Times New Roman" w:cstheme="minorHAnsi"/>
          <w:lang w:val="ru-RU"/>
        </w:rPr>
        <w:t>ја Републике Српске заједно са М</w:t>
      </w:r>
      <w:r w:rsidRPr="00C82A94">
        <w:rPr>
          <w:rFonts w:eastAsia="Times New Roman" w:cstheme="minorHAnsi"/>
          <w:lang w:val="ru-RU"/>
        </w:rPr>
        <w:t xml:space="preserve">инистарством саобраћаја и веза, Министарством унутрашњих послова, Ауто-мото савезом Републике Српске, </w:t>
      </w:r>
      <w:r w:rsidRPr="00C82A94">
        <w:rPr>
          <w:rFonts w:eastAsia="Times New Roman" w:cstheme="minorHAnsi"/>
          <w:lang w:val="ru-RU"/>
        </w:rPr>
        <w:lastRenderedPageBreak/>
        <w:t xml:space="preserve">јединицама локалне самоуправе, редакцијом </w:t>
      </w:r>
      <w:r w:rsidRPr="00C82A94">
        <w:rPr>
          <w:rFonts w:eastAsia="Times New Roman" w:cstheme="minorHAnsi"/>
          <w:lang w:val="sr-Latn-BA"/>
        </w:rPr>
        <w:t>„</w:t>
      </w:r>
      <w:r w:rsidRPr="00C82A94">
        <w:rPr>
          <w:rFonts w:eastAsia="Times New Roman" w:cstheme="minorHAnsi"/>
          <w:lang w:val="sr-Cyrl-BA"/>
        </w:rPr>
        <w:t xml:space="preserve">Саобраћај и ми“ и радио станицама реализовала је кампању под називом </w:t>
      </w:r>
      <w:r w:rsidRPr="00C82A94">
        <w:rPr>
          <w:rFonts w:eastAsia="Times New Roman" w:cstheme="minorHAnsi"/>
          <w:b/>
          <w:lang w:val="sr-Cyrl-BA"/>
        </w:rPr>
        <w:t xml:space="preserve">„Будимо видљиви – будимо опрезни“ </w:t>
      </w:r>
      <w:r w:rsidRPr="00C82A94">
        <w:rPr>
          <w:rFonts w:eastAsia="Times New Roman" w:cstheme="minorHAnsi"/>
          <w:lang w:val="sr-Cyrl-BA"/>
        </w:rPr>
        <w:t xml:space="preserve">која је трајала у периоду од 11. </w:t>
      </w:r>
      <w:r w:rsidR="007F4497" w:rsidRPr="00C82A94">
        <w:rPr>
          <w:rFonts w:eastAsia="Times New Roman" w:cstheme="minorHAnsi"/>
          <w:lang w:val="sr-Cyrl-BA"/>
        </w:rPr>
        <w:t xml:space="preserve">до 22. фебруара 2013. године. </w:t>
      </w:r>
    </w:p>
    <w:p w:rsidR="00A0781F" w:rsidRPr="00C82A94" w:rsidRDefault="00A0781F" w:rsidP="00A0781F">
      <w:pPr>
        <w:spacing w:after="120" w:line="240" w:lineRule="auto"/>
        <w:ind w:firstLine="720"/>
        <w:jc w:val="both"/>
        <w:rPr>
          <w:rFonts w:eastAsia="Times New Roman" w:cstheme="minorHAnsi"/>
          <w:lang w:val="sr-Cyrl-CS"/>
        </w:rPr>
      </w:pPr>
      <w:r w:rsidRPr="00C82A94">
        <w:rPr>
          <w:rFonts w:eastAsia="Times New Roman" w:cstheme="minorHAnsi"/>
          <w:lang w:val="sr-Cyrl-BA"/>
        </w:rPr>
        <w:t>Кампања је имала за циљ</w:t>
      </w:r>
      <w:r w:rsidRPr="00C82A94">
        <w:rPr>
          <w:rFonts w:eastAsia="Times New Roman" w:cstheme="minorHAnsi"/>
          <w:lang w:val="sr-Cyrl-CS"/>
        </w:rPr>
        <w:t xml:space="preserve"> да укаже пјешацима на опасности  којима су изложени приликом кретања коловозом у ноћним условима вожње, </w:t>
      </w:r>
      <w:r w:rsidRPr="00C82A94">
        <w:rPr>
          <w:rFonts w:eastAsia="Times New Roman" w:cstheme="minorHAnsi"/>
          <w:lang w:val="sr-Cyrl-RS"/>
        </w:rPr>
        <w:t xml:space="preserve">како се кретати правилно, </w:t>
      </w:r>
      <w:r w:rsidRPr="00C82A94">
        <w:rPr>
          <w:rFonts w:eastAsia="Times New Roman" w:cstheme="minorHAnsi"/>
          <w:lang w:val="sr-Cyrl-CS"/>
        </w:rPr>
        <w:t>као и да возачима и лицима која се превозе у возилу укаже на потребу кориштења свјетлодобојног прслука приликом напуштања возила на јавном путу, да се утиче на ставове возач везано за кретање путним дионицама гдје се могу очекивати пјешаци да смање брзину кретања и повећају опрез,  да се укаже возачима колико је битно да стакла на возилу буду чиста и да фарови буду исправно подешени и чисти.</w:t>
      </w:r>
    </w:p>
    <w:p w:rsidR="00A0781F" w:rsidRPr="00C82A94" w:rsidRDefault="00A0781F" w:rsidP="00A0781F">
      <w:pPr>
        <w:spacing w:after="120" w:line="240" w:lineRule="auto"/>
        <w:ind w:firstLine="720"/>
        <w:jc w:val="both"/>
        <w:rPr>
          <w:rFonts w:eastAsia="Times New Roman" w:cstheme="minorHAnsi"/>
          <w:b/>
          <w:lang w:val="sr-Cyrl-BA"/>
        </w:rPr>
      </w:pPr>
      <w:r w:rsidRPr="00C82A94">
        <w:rPr>
          <w:rFonts w:eastAsia="Times New Roman" w:cstheme="minorHAnsi"/>
          <w:lang w:val="sr-Cyrl-CS"/>
        </w:rPr>
        <w:t>Основна порука кампање била је „</w:t>
      </w:r>
      <w:r w:rsidRPr="00C82A94">
        <w:rPr>
          <w:rFonts w:eastAsia="Times New Roman" w:cstheme="minorHAnsi"/>
          <w:b/>
          <w:lang w:val="sr-Cyrl-BA"/>
        </w:rPr>
        <w:t>БУДИМО ВИДЉИВИ – БУДИМО ОПРЕЗНИ“.</w:t>
      </w:r>
    </w:p>
    <w:p w:rsidR="00A0781F" w:rsidRPr="00C82A94" w:rsidRDefault="00A0781F" w:rsidP="00A0781F">
      <w:pPr>
        <w:spacing w:after="120" w:line="240" w:lineRule="auto"/>
        <w:ind w:firstLine="720"/>
        <w:jc w:val="both"/>
        <w:rPr>
          <w:rFonts w:eastAsia="Times New Roman" w:cstheme="minorHAnsi"/>
          <w:lang w:val="sr-Cyrl-BA"/>
        </w:rPr>
      </w:pPr>
      <w:r w:rsidRPr="00C82A94">
        <w:rPr>
          <w:rFonts w:eastAsia="Times New Roman" w:cstheme="minorHAnsi"/>
          <w:lang w:val="sr-Cyrl-BA"/>
        </w:rPr>
        <w:t xml:space="preserve">У току ове превентивне кампање реализоване су </w:t>
      </w:r>
      <w:r w:rsidR="00C83D49" w:rsidRPr="00C82A94">
        <w:rPr>
          <w:rFonts w:eastAsia="Times New Roman" w:cstheme="minorHAnsi"/>
          <w:lang w:val="sr-Cyrl-BA"/>
        </w:rPr>
        <w:t>сљедеће активности:</w:t>
      </w:r>
    </w:p>
    <w:p w:rsidR="000C4968" w:rsidRPr="00C82A94" w:rsidRDefault="00EA1B62" w:rsidP="000C4968">
      <w:pPr>
        <w:pStyle w:val="ListParagraph"/>
        <w:numPr>
          <w:ilvl w:val="0"/>
          <w:numId w:val="3"/>
        </w:numPr>
        <w:spacing w:after="120" w:line="240" w:lineRule="auto"/>
        <w:ind w:left="714" w:hanging="357"/>
        <w:contextualSpacing w:val="0"/>
        <w:jc w:val="both"/>
        <w:rPr>
          <w:rFonts w:eastAsia="Times New Roman" w:cstheme="minorHAnsi"/>
          <w:lang w:val="sr-Cyrl-CS"/>
        </w:rPr>
      </w:pPr>
      <w:r w:rsidRPr="00C82A94">
        <w:rPr>
          <w:rFonts w:eastAsia="Times New Roman" w:cstheme="minorHAnsi"/>
          <w:noProof/>
        </w:rPr>
        <w:drawing>
          <wp:anchor distT="0" distB="0" distL="114300" distR="114300" simplePos="0" relativeHeight="251658240" behindDoc="0" locked="0" layoutInCell="1" allowOverlap="1" wp14:anchorId="76FB872C" wp14:editId="2A7DA2BD">
            <wp:simplePos x="0" y="0"/>
            <wp:positionH relativeFrom="margin">
              <wp:posOffset>29688</wp:posOffset>
            </wp:positionH>
            <wp:positionV relativeFrom="margin">
              <wp:posOffset>2449022</wp:posOffset>
            </wp:positionV>
            <wp:extent cx="2529205" cy="2915285"/>
            <wp:effectExtent l="0" t="0" r="4445" b="0"/>
            <wp:wrapSquare wrapText="bothSides"/>
            <wp:docPr id="2" name="Picture 2" descr="C:\Users\b\Desktop\ПЛАН И КАМПАЊЕ 2013. год\Pjesaci_2013\letak prva st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Desktop\ПЛАН И КАМПАЊЕ 2013. год\Pjesaci_2013\letak prva stran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29205" cy="2915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5548" w:rsidRPr="00C82A94">
        <w:rPr>
          <w:rFonts w:eastAsia="Times New Roman" w:cstheme="minorHAnsi"/>
          <w:lang w:val="sr-Cyrl-CS"/>
        </w:rPr>
        <w:t xml:space="preserve">Агенција за безбједност саобраћај </w:t>
      </w:r>
      <w:r w:rsidR="00375DBC" w:rsidRPr="00C82A94">
        <w:rPr>
          <w:rFonts w:eastAsia="Times New Roman" w:cstheme="minorHAnsi"/>
          <w:lang w:val="sr-Cyrl-CS"/>
        </w:rPr>
        <w:t>заједно са</w:t>
      </w:r>
      <w:r w:rsidR="000E3600" w:rsidRPr="00C82A94">
        <w:rPr>
          <w:rFonts w:eastAsia="Times New Roman" w:cstheme="minorHAnsi"/>
          <w:lang w:val="ru-RU"/>
        </w:rPr>
        <w:t xml:space="preserve"> Министарством саобраћаја и веза, Министарством унутрашњих послова, Ауто-мото савезом Републике Српске, јединицама локалне самоуправе, редакцијом </w:t>
      </w:r>
      <w:r w:rsidR="000E3600" w:rsidRPr="00C82A94">
        <w:rPr>
          <w:rFonts w:eastAsia="Times New Roman" w:cstheme="minorHAnsi"/>
          <w:lang w:val="sr-Latn-BA"/>
        </w:rPr>
        <w:t>„</w:t>
      </w:r>
      <w:r w:rsidR="000E3600" w:rsidRPr="00C82A94">
        <w:rPr>
          <w:rFonts w:eastAsia="Times New Roman" w:cstheme="minorHAnsi"/>
          <w:lang w:val="sr-Cyrl-BA"/>
        </w:rPr>
        <w:t xml:space="preserve">Саобраћај и ми“ </w:t>
      </w:r>
      <w:r w:rsidR="00E85548" w:rsidRPr="00C82A94">
        <w:rPr>
          <w:rFonts w:eastAsia="Times New Roman" w:cstheme="minorHAnsi"/>
          <w:lang w:val="sr-Cyrl-CS"/>
        </w:rPr>
        <w:t xml:space="preserve">креирала је летак за кампању </w:t>
      </w:r>
      <w:r w:rsidR="00E85548" w:rsidRPr="00C82A94">
        <w:rPr>
          <w:rFonts w:eastAsia="Times New Roman" w:cstheme="minorHAnsi"/>
          <w:b/>
          <w:lang w:val="sr-Cyrl-BA"/>
        </w:rPr>
        <w:t>„Будимо видљиви – будимо опрезни“</w:t>
      </w:r>
      <w:r w:rsidR="000E3600" w:rsidRPr="00C82A94">
        <w:rPr>
          <w:rFonts w:eastAsia="Times New Roman" w:cstheme="minorHAnsi"/>
          <w:b/>
          <w:lang w:val="sr-Cyrl-BA"/>
        </w:rPr>
        <w:t xml:space="preserve"> </w:t>
      </w:r>
      <w:r w:rsidR="00B65E2C" w:rsidRPr="00C82A94">
        <w:rPr>
          <w:rFonts w:eastAsia="Times New Roman" w:cstheme="minorHAnsi"/>
          <w:lang w:val="sr-Cyrl-BA"/>
        </w:rPr>
        <w:t xml:space="preserve">и </w:t>
      </w:r>
      <w:r w:rsidR="000E3600" w:rsidRPr="00C82A94">
        <w:rPr>
          <w:rFonts w:eastAsia="Times New Roman" w:cstheme="minorHAnsi"/>
          <w:lang w:val="sr-Cyrl-BA"/>
        </w:rPr>
        <w:t xml:space="preserve">радио џингл </w:t>
      </w:r>
      <w:r w:rsidR="009428B0" w:rsidRPr="00C82A94">
        <w:rPr>
          <w:rFonts w:eastAsia="Times New Roman" w:cstheme="minorHAnsi"/>
          <w:lang w:val="sr-Cyrl-BA"/>
        </w:rPr>
        <w:t xml:space="preserve">и </w:t>
      </w:r>
      <w:r w:rsidR="00B65E2C" w:rsidRPr="00C82A94">
        <w:rPr>
          <w:rFonts w:eastAsia="Times New Roman" w:cstheme="minorHAnsi"/>
          <w:lang w:val="sr-Cyrl-BA"/>
        </w:rPr>
        <w:t xml:space="preserve">уз пропратно писмо доставила свим </w:t>
      </w:r>
      <w:r w:rsidR="00CE5225" w:rsidRPr="00C82A94">
        <w:rPr>
          <w:rFonts w:eastAsia="Times New Roman" w:cstheme="minorHAnsi"/>
        </w:rPr>
        <w:t>j</w:t>
      </w:r>
      <w:r w:rsidR="00B65E2C" w:rsidRPr="00C82A94">
        <w:rPr>
          <w:rFonts w:eastAsia="Times New Roman" w:cstheme="minorHAnsi"/>
          <w:lang w:val="sr-Cyrl-BA"/>
        </w:rPr>
        <w:t>единицама локалне самоуправе и радио станицама у Републици Српској.</w:t>
      </w:r>
      <w:r w:rsidR="000C4968" w:rsidRPr="00C82A94">
        <w:rPr>
          <w:rFonts w:eastAsia="Times New Roman" w:cstheme="minorHAnsi"/>
          <w:lang w:val="sr-Cyrl-BA"/>
        </w:rPr>
        <w:t xml:space="preserve"> У ОШ „Вук Караџић“ у бањалучком насељу Чесма ученицима су подјељене флуросцентне траке. </w:t>
      </w:r>
    </w:p>
    <w:p w:rsidR="005F291B" w:rsidRPr="00C82A94" w:rsidRDefault="00C83D49" w:rsidP="00751A79">
      <w:pPr>
        <w:pStyle w:val="ListParagraph"/>
        <w:numPr>
          <w:ilvl w:val="0"/>
          <w:numId w:val="3"/>
        </w:numPr>
        <w:spacing w:after="120" w:line="240" w:lineRule="auto"/>
        <w:ind w:left="714" w:hanging="357"/>
        <w:contextualSpacing w:val="0"/>
        <w:jc w:val="both"/>
        <w:rPr>
          <w:rFonts w:eastAsia="Times New Roman" w:cstheme="minorHAnsi"/>
          <w:lang w:val="sr-Cyrl-CS"/>
        </w:rPr>
      </w:pPr>
      <w:r w:rsidRPr="00C82A94">
        <w:rPr>
          <w:rFonts w:eastAsia="Times New Roman" w:cstheme="minorHAnsi"/>
          <w:lang w:val="sr-Cyrl-CS"/>
        </w:rPr>
        <w:t xml:space="preserve">Полицијски службеници </w:t>
      </w:r>
      <w:r w:rsidR="009B6627" w:rsidRPr="00C82A94">
        <w:rPr>
          <w:rFonts w:eastAsia="Times New Roman" w:cstheme="minorHAnsi"/>
          <w:lang w:val="sr-Cyrl-CS"/>
        </w:rPr>
        <w:t xml:space="preserve">МУП Републике Српске у оквиру </w:t>
      </w:r>
      <w:r w:rsidR="005F291B" w:rsidRPr="00C82A94">
        <w:rPr>
          <w:rFonts w:eastAsia="Times New Roman" w:cstheme="minorHAnsi"/>
          <w:lang w:val="sr-Cyrl-CS"/>
        </w:rPr>
        <w:t xml:space="preserve">својих </w:t>
      </w:r>
      <w:r w:rsidR="009B6627" w:rsidRPr="00C82A94">
        <w:rPr>
          <w:rFonts w:eastAsia="Times New Roman" w:cstheme="minorHAnsi"/>
          <w:lang w:val="sr-Cyrl-CS"/>
        </w:rPr>
        <w:t>редовних послова вршили су контролу кретања пјешака у ноћним условима одвијања саобраћаја, контролу алкохолисаности пјешака, контролу опреме у возилима</w:t>
      </w:r>
      <w:r w:rsidR="005F291B" w:rsidRPr="00C82A94">
        <w:rPr>
          <w:rFonts w:eastAsia="Times New Roman" w:cstheme="minorHAnsi"/>
          <w:lang w:val="sr-Cyrl-CS"/>
        </w:rPr>
        <w:t xml:space="preserve"> и употребу </w:t>
      </w:r>
      <w:r w:rsidR="00751A79" w:rsidRPr="00C82A94">
        <w:rPr>
          <w:rFonts w:eastAsia="Times New Roman" w:cstheme="minorHAnsi"/>
          <w:lang w:val="sr-Cyrl-CS"/>
        </w:rPr>
        <w:t>свијетлоодбојни прслука</w:t>
      </w:r>
      <w:r w:rsidR="005F291B" w:rsidRPr="00C82A94">
        <w:rPr>
          <w:rFonts w:eastAsia="Times New Roman" w:cstheme="minorHAnsi"/>
          <w:lang w:val="sr-Cyrl-CS"/>
        </w:rPr>
        <w:t>.</w:t>
      </w:r>
    </w:p>
    <w:p w:rsidR="008C608B" w:rsidRPr="00C82A94" w:rsidRDefault="00300BE6" w:rsidP="00751A79">
      <w:pPr>
        <w:pStyle w:val="ListParagraph"/>
        <w:numPr>
          <w:ilvl w:val="0"/>
          <w:numId w:val="3"/>
        </w:numPr>
        <w:spacing w:after="120" w:line="240" w:lineRule="auto"/>
        <w:ind w:left="714" w:hanging="357"/>
        <w:contextualSpacing w:val="0"/>
        <w:jc w:val="both"/>
        <w:rPr>
          <w:rFonts w:eastAsia="Times New Roman" w:cstheme="minorHAnsi"/>
          <w:lang w:val="sr-Cyrl-CS"/>
        </w:rPr>
      </w:pPr>
      <w:r w:rsidRPr="00C82A94">
        <w:rPr>
          <w:rFonts w:eastAsia="Times New Roman" w:cstheme="minorHAnsi"/>
          <w:lang w:val="sr-Cyrl-RS"/>
        </w:rPr>
        <w:t>П</w:t>
      </w:r>
      <w:r w:rsidR="00CE5225" w:rsidRPr="00C82A94">
        <w:rPr>
          <w:rFonts w:eastAsia="Times New Roman" w:cstheme="minorHAnsi"/>
          <w:lang w:val="sr-Cyrl-RS"/>
        </w:rPr>
        <w:t xml:space="preserve">олицијски службеници </w:t>
      </w:r>
      <w:r w:rsidR="00341733" w:rsidRPr="00C82A94">
        <w:rPr>
          <w:rFonts w:eastAsia="Times New Roman" w:cstheme="minorHAnsi"/>
          <w:lang w:val="sr-Cyrl-CS"/>
        </w:rPr>
        <w:t>Центр</w:t>
      </w:r>
      <w:r w:rsidR="00CE5225" w:rsidRPr="00C82A94">
        <w:rPr>
          <w:rFonts w:eastAsia="Times New Roman" w:cstheme="minorHAnsi"/>
          <w:lang w:val="sr-Cyrl-CS"/>
        </w:rPr>
        <w:t>а</w:t>
      </w:r>
      <w:r w:rsidR="00341733" w:rsidRPr="00C82A94">
        <w:rPr>
          <w:rFonts w:eastAsia="Times New Roman" w:cstheme="minorHAnsi"/>
          <w:lang w:val="sr-Cyrl-CS"/>
        </w:rPr>
        <w:t xml:space="preserve"> јавне безбједности Бијељина у сарадњи са Ауто-мото савезом Републике Српске поред редовне контроле кретања пјешака, 14.02.2013. године у улици Вука Караџића испред зграде </w:t>
      </w:r>
      <w:r w:rsidR="00AC2448" w:rsidRPr="00C82A94">
        <w:rPr>
          <w:rFonts w:eastAsia="Times New Roman" w:cstheme="minorHAnsi"/>
          <w:lang w:val="sr-Cyrl-CS"/>
        </w:rPr>
        <w:t>Основног суда дијелили</w:t>
      </w:r>
      <w:r w:rsidRPr="00C82A94">
        <w:rPr>
          <w:rFonts w:eastAsia="Times New Roman" w:cstheme="minorHAnsi"/>
          <w:lang w:val="sr-Cyrl-CS"/>
        </w:rPr>
        <w:t xml:space="preserve"> су</w:t>
      </w:r>
      <w:r w:rsidR="00341733" w:rsidRPr="00C82A94">
        <w:rPr>
          <w:rFonts w:eastAsia="Times New Roman" w:cstheme="minorHAnsi"/>
          <w:lang w:val="sr-Cyrl-CS"/>
        </w:rPr>
        <w:t xml:space="preserve"> летке </w:t>
      </w:r>
      <w:r w:rsidR="00651F88" w:rsidRPr="00C82A94">
        <w:rPr>
          <w:rFonts w:eastAsia="Times New Roman" w:cstheme="minorHAnsi"/>
          <w:lang w:val="sr-Cyrl-CS"/>
        </w:rPr>
        <w:t xml:space="preserve">кампање </w:t>
      </w:r>
      <w:r w:rsidR="00651F88" w:rsidRPr="00C82A94">
        <w:rPr>
          <w:rFonts w:eastAsia="Times New Roman" w:cstheme="minorHAnsi"/>
          <w:b/>
          <w:lang w:val="sr-Cyrl-BA"/>
        </w:rPr>
        <w:t>„Будимо видљиви – будимо опрезни“.</w:t>
      </w:r>
    </w:p>
    <w:p w:rsidR="00651F88" w:rsidRPr="00C82A94" w:rsidRDefault="00300BE6" w:rsidP="00751A79">
      <w:pPr>
        <w:pStyle w:val="ListParagraph"/>
        <w:numPr>
          <w:ilvl w:val="0"/>
          <w:numId w:val="3"/>
        </w:numPr>
        <w:spacing w:after="120" w:line="240" w:lineRule="auto"/>
        <w:ind w:left="714" w:hanging="357"/>
        <w:contextualSpacing w:val="0"/>
        <w:jc w:val="both"/>
        <w:rPr>
          <w:rFonts w:eastAsia="Times New Roman" w:cstheme="minorHAnsi"/>
          <w:lang w:val="sr-Cyrl-CS"/>
        </w:rPr>
      </w:pPr>
      <w:r w:rsidRPr="00C82A94">
        <w:rPr>
          <w:rFonts w:eastAsia="Times New Roman" w:cstheme="minorHAnsi"/>
          <w:lang w:val="sr-Cyrl-CS"/>
        </w:rPr>
        <w:t>П</w:t>
      </w:r>
      <w:r w:rsidR="00AC2448" w:rsidRPr="00C82A94">
        <w:rPr>
          <w:rFonts w:eastAsia="Times New Roman" w:cstheme="minorHAnsi"/>
          <w:lang w:val="sr-Cyrl-CS"/>
        </w:rPr>
        <w:t>олицијски службеници Цент</w:t>
      </w:r>
      <w:r w:rsidR="00651F88" w:rsidRPr="00C82A94">
        <w:rPr>
          <w:rFonts w:eastAsia="Times New Roman" w:cstheme="minorHAnsi"/>
          <w:lang w:val="sr-Cyrl-CS"/>
        </w:rPr>
        <w:t>р</w:t>
      </w:r>
      <w:r w:rsidR="00AC2448" w:rsidRPr="00C82A94">
        <w:rPr>
          <w:rFonts w:eastAsia="Times New Roman" w:cstheme="minorHAnsi"/>
          <w:lang w:val="sr-Cyrl-CS"/>
        </w:rPr>
        <w:t>а</w:t>
      </w:r>
      <w:r w:rsidR="00651F88" w:rsidRPr="00C82A94">
        <w:rPr>
          <w:rFonts w:eastAsia="Times New Roman" w:cstheme="minorHAnsi"/>
          <w:lang w:val="sr-Cyrl-CS"/>
        </w:rPr>
        <w:t xml:space="preserve"> јавне безбједности Требиње у сарадњи са радницима локалног Ауто-мото друштва Требиње поред редовне контроле кретања пјешак</w:t>
      </w:r>
      <w:r w:rsidR="00AC2448" w:rsidRPr="00C82A94">
        <w:rPr>
          <w:rFonts w:eastAsia="Times New Roman" w:cstheme="minorHAnsi"/>
          <w:lang w:val="sr-Cyrl-CS"/>
        </w:rPr>
        <w:t>а, од 13.02.2013. године дијелили су</w:t>
      </w:r>
      <w:r w:rsidR="00700329" w:rsidRPr="00C82A94">
        <w:rPr>
          <w:rFonts w:eastAsia="Times New Roman" w:cstheme="minorHAnsi"/>
          <w:lang w:val="sr-Cyrl-CS"/>
        </w:rPr>
        <w:t xml:space="preserve"> </w:t>
      </w:r>
      <w:r w:rsidR="00651F88" w:rsidRPr="00C82A94">
        <w:rPr>
          <w:rFonts w:eastAsia="Times New Roman" w:cstheme="minorHAnsi"/>
          <w:lang w:val="sr-Cyrl-CS"/>
        </w:rPr>
        <w:t xml:space="preserve">летке кампање </w:t>
      </w:r>
      <w:r w:rsidR="00651F88" w:rsidRPr="00C82A94">
        <w:rPr>
          <w:rFonts w:eastAsia="Times New Roman" w:cstheme="minorHAnsi"/>
          <w:b/>
          <w:lang w:val="sr-Cyrl-BA"/>
        </w:rPr>
        <w:t>„Будимо видљиви – будимо опрезни“.</w:t>
      </w:r>
    </w:p>
    <w:p w:rsidR="008C608B" w:rsidRPr="00C82A94" w:rsidRDefault="005F291B" w:rsidP="00751A79">
      <w:pPr>
        <w:pStyle w:val="ListParagraph"/>
        <w:numPr>
          <w:ilvl w:val="0"/>
          <w:numId w:val="3"/>
        </w:numPr>
        <w:spacing w:after="120" w:line="240" w:lineRule="auto"/>
        <w:ind w:left="714" w:hanging="357"/>
        <w:contextualSpacing w:val="0"/>
        <w:jc w:val="both"/>
        <w:rPr>
          <w:rFonts w:eastAsia="Times New Roman" w:cstheme="minorHAnsi"/>
          <w:lang w:val="sr-Cyrl-CS"/>
        </w:rPr>
      </w:pPr>
      <w:r w:rsidRPr="00C82A94">
        <w:rPr>
          <w:rFonts w:eastAsia="Times New Roman" w:cstheme="minorHAnsi"/>
          <w:lang w:val="sr-Cyrl-CS"/>
        </w:rPr>
        <w:t>Ауто-мото савез Републике Српске ош</w:t>
      </w:r>
      <w:r w:rsidR="00C37BAF" w:rsidRPr="00C82A94">
        <w:rPr>
          <w:rFonts w:eastAsia="Times New Roman" w:cstheme="minorHAnsi"/>
          <w:lang w:val="sr-Cyrl-CS"/>
        </w:rPr>
        <w:t xml:space="preserve">тампао је 10 </w:t>
      </w:r>
      <w:r w:rsidR="00E85548" w:rsidRPr="00C82A94">
        <w:rPr>
          <w:rFonts w:eastAsia="Times New Roman" w:cstheme="minorHAnsi"/>
          <w:lang w:val="sr-Cyrl-CS"/>
        </w:rPr>
        <w:t>000 летака и преко својих Ауто-мото друштава</w:t>
      </w:r>
      <w:r w:rsidRPr="00C82A94">
        <w:rPr>
          <w:rFonts w:eastAsia="Times New Roman" w:cstheme="minorHAnsi"/>
          <w:lang w:val="sr-Cyrl-CS"/>
        </w:rPr>
        <w:t xml:space="preserve"> </w:t>
      </w:r>
      <w:r w:rsidR="00165B1A" w:rsidRPr="00C82A94">
        <w:rPr>
          <w:rFonts w:eastAsia="Times New Roman" w:cstheme="minorHAnsi"/>
          <w:lang w:val="sr-Cyrl-CS"/>
        </w:rPr>
        <w:t>дистрибуирао по приградским и сеоским срединама на погодним локацијама као што су трговине, пољопривредне апотеке,</w:t>
      </w:r>
      <w:r w:rsidR="009B6627" w:rsidRPr="00C82A94">
        <w:rPr>
          <w:rFonts w:eastAsia="Times New Roman" w:cstheme="minorHAnsi"/>
          <w:lang w:val="sr-Cyrl-CS"/>
        </w:rPr>
        <w:t xml:space="preserve"> </w:t>
      </w:r>
      <w:r w:rsidR="00E85548" w:rsidRPr="00C82A94">
        <w:rPr>
          <w:rFonts w:eastAsia="Times New Roman" w:cstheme="minorHAnsi"/>
          <w:lang w:val="sr-Cyrl-CS"/>
        </w:rPr>
        <w:t xml:space="preserve">задруге и </w:t>
      </w:r>
      <w:r w:rsidR="00084A0D" w:rsidRPr="00C82A94">
        <w:rPr>
          <w:rFonts w:eastAsia="Times New Roman" w:cstheme="minorHAnsi"/>
          <w:lang w:val="sr-Cyrl-CS"/>
        </w:rPr>
        <w:t>слично, као и директно возачима</w:t>
      </w:r>
      <w:r w:rsidR="00084A0D" w:rsidRPr="00C82A94">
        <w:rPr>
          <w:rFonts w:eastAsia="Times New Roman" w:cstheme="minorHAnsi"/>
          <w:lang w:val="sr-Latn-BA"/>
        </w:rPr>
        <w:t>.</w:t>
      </w:r>
    </w:p>
    <w:p w:rsidR="00E85548" w:rsidRPr="00C82A94" w:rsidRDefault="00E85548" w:rsidP="00751A79">
      <w:pPr>
        <w:pStyle w:val="ListParagraph"/>
        <w:numPr>
          <w:ilvl w:val="0"/>
          <w:numId w:val="3"/>
        </w:numPr>
        <w:spacing w:after="120" w:line="240" w:lineRule="auto"/>
        <w:ind w:left="714" w:hanging="357"/>
        <w:contextualSpacing w:val="0"/>
        <w:jc w:val="both"/>
        <w:rPr>
          <w:rFonts w:eastAsia="Times New Roman" w:cstheme="minorHAnsi"/>
          <w:lang w:val="sr-Cyrl-CS"/>
        </w:rPr>
      </w:pPr>
      <w:r w:rsidRPr="00C82A94">
        <w:rPr>
          <w:rFonts w:eastAsia="Times New Roman" w:cstheme="minorHAnsi"/>
          <w:lang w:val="sr-Cyrl-CS"/>
        </w:rPr>
        <w:t>Министарство саобраћаја и веза вршило је надзор над радом станица техничког прегледа у погледу контроле исправности опреме у возилу (свијетлоодбојни прслук).</w:t>
      </w:r>
    </w:p>
    <w:p w:rsidR="00700329" w:rsidRPr="00C82A94" w:rsidRDefault="00700329" w:rsidP="00751A79">
      <w:pPr>
        <w:pStyle w:val="ListParagraph"/>
        <w:numPr>
          <w:ilvl w:val="0"/>
          <w:numId w:val="3"/>
        </w:numPr>
        <w:spacing w:after="120" w:line="240" w:lineRule="auto"/>
        <w:ind w:left="714" w:hanging="357"/>
        <w:contextualSpacing w:val="0"/>
        <w:jc w:val="both"/>
        <w:rPr>
          <w:rFonts w:cstheme="minorHAnsi"/>
          <w:b/>
          <w:lang w:val="sr-Cyrl-BA"/>
        </w:rPr>
      </w:pPr>
      <w:r w:rsidRPr="00C82A94">
        <w:rPr>
          <w:rFonts w:eastAsia="Times New Roman" w:cstheme="minorHAnsi"/>
          <w:lang w:val="sr-Cyrl-CS"/>
        </w:rPr>
        <w:t xml:space="preserve">Ову медијску кампању подржало је преко </w:t>
      </w:r>
      <w:r w:rsidR="00B5307A" w:rsidRPr="00C82A94">
        <w:rPr>
          <w:rFonts w:eastAsia="Times New Roman" w:cstheme="minorHAnsi"/>
          <w:lang w:val="sr-Cyrl-CS"/>
        </w:rPr>
        <w:t>15</w:t>
      </w:r>
      <w:r w:rsidRPr="00C82A94">
        <w:rPr>
          <w:rFonts w:eastAsia="Times New Roman" w:cstheme="minorHAnsi"/>
          <w:lang w:val="sr-Cyrl-CS"/>
        </w:rPr>
        <w:t xml:space="preserve"> локалних радио </w:t>
      </w:r>
      <w:r w:rsidR="002E1E5E" w:rsidRPr="00C82A94">
        <w:rPr>
          <w:rFonts w:eastAsia="Times New Roman" w:cstheme="minorHAnsi"/>
          <w:lang w:val="sr-Cyrl-CS"/>
        </w:rPr>
        <w:t xml:space="preserve">станица широм Републике Српске </w:t>
      </w:r>
      <w:r w:rsidR="002E1E5E" w:rsidRPr="00C82A94">
        <w:rPr>
          <w:rFonts w:eastAsia="Times New Roman" w:cstheme="minorHAnsi"/>
          <w:lang w:val="sr-Latn-BA"/>
        </w:rPr>
        <w:t xml:space="preserve">( </w:t>
      </w:r>
      <w:r w:rsidR="002E1E5E" w:rsidRPr="00C82A94">
        <w:rPr>
          <w:rFonts w:eastAsia="Times New Roman" w:cstheme="minorHAnsi"/>
          <w:lang w:val="sr-Cyrl-BA"/>
        </w:rPr>
        <w:t xml:space="preserve">Радио студио 078 Лакташи, Радио Градишка, Радио Билећа, Радио Модрича, </w:t>
      </w:r>
      <w:r w:rsidR="00F332C3" w:rsidRPr="00C82A94">
        <w:rPr>
          <w:rFonts w:eastAsia="Times New Roman" w:cstheme="minorHAnsi"/>
          <w:lang w:val="sr-Cyrl-BA"/>
        </w:rPr>
        <w:t>Балкан Хип-Хоп, Радио Бобар</w:t>
      </w:r>
      <w:r w:rsidR="00F332C3" w:rsidRPr="00C82A94">
        <w:rPr>
          <w:rFonts w:eastAsia="Times New Roman" w:cstheme="minorHAnsi"/>
          <w:lang w:val="sr-Latn-BA"/>
        </w:rPr>
        <w:t>,</w:t>
      </w:r>
      <w:r w:rsidR="002E1E5E" w:rsidRPr="00C82A94">
        <w:rPr>
          <w:rFonts w:eastAsia="Times New Roman" w:cstheme="minorHAnsi"/>
          <w:lang w:val="sr-Cyrl-BA"/>
        </w:rPr>
        <w:t xml:space="preserve"> Радио Козарска Дубица, Радио Љубиње</w:t>
      </w:r>
      <w:r w:rsidR="000A2829" w:rsidRPr="00C82A94">
        <w:rPr>
          <w:rFonts w:eastAsia="Times New Roman" w:cstheme="minorHAnsi"/>
          <w:lang w:val="sr-Cyrl-BA"/>
        </w:rPr>
        <w:t>, Боксит радио</w:t>
      </w:r>
      <w:r w:rsidR="00300BE6" w:rsidRPr="00C82A94">
        <w:rPr>
          <w:rFonts w:eastAsia="Times New Roman" w:cstheme="minorHAnsi"/>
          <w:lang w:val="sr-Cyrl-BA"/>
        </w:rPr>
        <w:t xml:space="preserve">, </w:t>
      </w:r>
      <w:r w:rsidR="00300BE6" w:rsidRPr="00C82A94">
        <w:rPr>
          <w:rFonts w:eastAsia="Times New Roman" w:cstheme="minorHAnsi"/>
          <w:lang w:val="sr-Cyrl-BA"/>
        </w:rPr>
        <w:lastRenderedPageBreak/>
        <w:t>радио Добој</w:t>
      </w:r>
      <w:r w:rsidR="000A2829" w:rsidRPr="00C82A94">
        <w:rPr>
          <w:rFonts w:eastAsia="Times New Roman" w:cstheme="minorHAnsi"/>
          <w:lang w:val="sr-Cyrl-BA"/>
        </w:rPr>
        <w:t xml:space="preserve"> и др.) неколико Радио – телевизија</w:t>
      </w:r>
      <w:r w:rsidR="000C4968" w:rsidRPr="00C82A94">
        <w:rPr>
          <w:rFonts w:eastAsia="Times New Roman" w:cstheme="minorHAnsi"/>
          <w:lang w:val="sr-Cyrl-BA"/>
        </w:rPr>
        <w:t xml:space="preserve"> ( Бел </w:t>
      </w:r>
      <w:r w:rsidR="000A2829" w:rsidRPr="00C82A94">
        <w:rPr>
          <w:rFonts w:eastAsia="Times New Roman" w:cstheme="minorHAnsi"/>
          <w:lang w:val="sr-Cyrl-BA"/>
        </w:rPr>
        <w:t xml:space="preserve"> </w:t>
      </w:r>
      <w:r w:rsidR="000C4968" w:rsidRPr="00C82A94">
        <w:rPr>
          <w:rFonts w:eastAsia="Times New Roman" w:cstheme="minorHAnsi"/>
          <w:lang w:val="sr-Cyrl-BA"/>
        </w:rPr>
        <w:t xml:space="preserve">телевизија, Елта хд, Радио-телевизија Козарска Дубица, ТВ Слобомир) </w:t>
      </w:r>
      <w:r w:rsidR="000A2829" w:rsidRPr="00C82A94">
        <w:rPr>
          <w:rFonts w:eastAsia="Times New Roman" w:cstheme="minorHAnsi"/>
          <w:lang w:val="sr-Cyrl-BA"/>
        </w:rPr>
        <w:t>као и неколико дневних новина</w:t>
      </w:r>
      <w:r w:rsidR="000C4968" w:rsidRPr="00C82A94">
        <w:rPr>
          <w:rFonts w:eastAsia="Times New Roman" w:cstheme="minorHAnsi"/>
          <w:lang w:val="sr-Cyrl-BA"/>
        </w:rPr>
        <w:t xml:space="preserve"> (Независне новине, Прес, Глас српске)</w:t>
      </w:r>
      <w:r w:rsidR="000A2829" w:rsidRPr="00C82A94">
        <w:rPr>
          <w:rFonts w:eastAsia="Times New Roman" w:cstheme="minorHAnsi"/>
          <w:lang w:val="sr-Cyrl-BA"/>
        </w:rPr>
        <w:t xml:space="preserve">. </w:t>
      </w:r>
    </w:p>
    <w:p w:rsidR="00F332C3" w:rsidRPr="00C82A94" w:rsidRDefault="00F332C3" w:rsidP="00751A79">
      <w:pPr>
        <w:pStyle w:val="ListParagraph"/>
        <w:numPr>
          <w:ilvl w:val="0"/>
          <w:numId w:val="3"/>
        </w:numPr>
        <w:spacing w:after="120" w:line="240" w:lineRule="auto"/>
        <w:ind w:left="714" w:hanging="357"/>
        <w:contextualSpacing w:val="0"/>
        <w:jc w:val="both"/>
        <w:rPr>
          <w:rFonts w:cstheme="minorHAnsi"/>
          <w:b/>
          <w:lang w:val="sr-Cyrl-BA"/>
        </w:rPr>
      </w:pPr>
      <w:r w:rsidRPr="00C82A94">
        <w:rPr>
          <w:rFonts w:eastAsia="Times New Roman" w:cstheme="minorHAnsi"/>
          <w:lang w:val="sr-Cyrl-BA"/>
        </w:rPr>
        <w:t xml:space="preserve">Радио – телевизија Републике Српске у емисији Фокус </w:t>
      </w:r>
      <w:r w:rsidR="00847704" w:rsidRPr="00C82A94">
        <w:rPr>
          <w:rFonts w:eastAsia="Times New Roman" w:cstheme="minorHAnsi"/>
          <w:lang w:val="sr-Cyrl-BA"/>
        </w:rPr>
        <w:t xml:space="preserve">најавила је кампању „Будимо видљиви, будимо опрезни“. </w:t>
      </w:r>
    </w:p>
    <w:p w:rsidR="00700329" w:rsidRPr="00C82A94" w:rsidRDefault="00700329" w:rsidP="00751A79">
      <w:pPr>
        <w:pStyle w:val="ListParagraph"/>
        <w:numPr>
          <w:ilvl w:val="0"/>
          <w:numId w:val="3"/>
        </w:numPr>
        <w:spacing w:after="120" w:line="240" w:lineRule="auto"/>
        <w:ind w:left="714" w:hanging="357"/>
        <w:contextualSpacing w:val="0"/>
        <w:jc w:val="both"/>
        <w:rPr>
          <w:rFonts w:cstheme="minorHAnsi"/>
          <w:b/>
          <w:lang w:val="sr-Cyrl-BA"/>
        </w:rPr>
      </w:pPr>
      <w:r w:rsidRPr="00C82A94">
        <w:rPr>
          <w:rFonts w:eastAsia="Times New Roman" w:cstheme="minorHAnsi"/>
          <w:lang w:val="sr-Cyrl-CS"/>
        </w:rPr>
        <w:t xml:space="preserve">Кампања је </w:t>
      </w:r>
      <w:r w:rsidR="00627A3F" w:rsidRPr="00C82A94">
        <w:rPr>
          <w:rFonts w:eastAsia="Times New Roman" w:cstheme="minorHAnsi"/>
          <w:lang w:val="sr-Cyrl-CS"/>
        </w:rPr>
        <w:t xml:space="preserve"> пропраћена на интернет страници Агенције за безбједн</w:t>
      </w:r>
      <w:r w:rsidR="001F5AED" w:rsidRPr="00C82A94">
        <w:rPr>
          <w:rFonts w:eastAsia="Times New Roman" w:cstheme="minorHAnsi"/>
          <w:lang w:val="sr-Cyrl-CS"/>
        </w:rPr>
        <w:t xml:space="preserve">ост саобраћаја Републике Српске, </w:t>
      </w:r>
      <w:r w:rsidR="00627A3F" w:rsidRPr="00C82A94">
        <w:rPr>
          <w:rFonts w:eastAsia="Times New Roman" w:cstheme="minorHAnsi"/>
          <w:lang w:val="sr-Cyrl-CS"/>
        </w:rPr>
        <w:t>интернет</w:t>
      </w:r>
      <w:r w:rsidR="00A0570D" w:rsidRPr="00C82A94">
        <w:rPr>
          <w:rFonts w:eastAsia="Times New Roman" w:cstheme="minorHAnsi"/>
          <w:lang w:val="sr-Cyrl-CS"/>
        </w:rPr>
        <w:t xml:space="preserve"> страницама укључених субјеката</w:t>
      </w:r>
      <w:r w:rsidR="001F5AED" w:rsidRPr="00C82A94">
        <w:rPr>
          <w:rFonts w:eastAsia="Times New Roman" w:cstheme="minorHAnsi"/>
          <w:lang w:val="sr-Cyrl-BA"/>
        </w:rPr>
        <w:t xml:space="preserve">, као и на бројним другим интернет </w:t>
      </w:r>
      <w:r w:rsidR="002E1E5E" w:rsidRPr="00C82A94">
        <w:rPr>
          <w:rFonts w:eastAsia="Times New Roman" w:cstheme="minorHAnsi"/>
          <w:lang w:val="sr-Latn-BA"/>
        </w:rPr>
        <w:t xml:space="preserve"> </w:t>
      </w:r>
      <w:r w:rsidR="001F5AED" w:rsidRPr="00C82A94">
        <w:rPr>
          <w:rFonts w:eastAsia="Times New Roman" w:cstheme="minorHAnsi"/>
          <w:lang w:val="sr-Cyrl-BA"/>
        </w:rPr>
        <w:t xml:space="preserve">страницама ( </w:t>
      </w:r>
      <w:hyperlink r:id="rId10" w:history="1">
        <w:r w:rsidR="001F5AED" w:rsidRPr="00C82A94">
          <w:rPr>
            <w:rStyle w:val="Hyperlink"/>
            <w:rFonts w:eastAsia="Times New Roman" w:cstheme="minorHAnsi"/>
            <w:lang w:val="sr-Latn-BA"/>
          </w:rPr>
          <w:t>www.infobanjaluka.com</w:t>
        </w:r>
      </w:hyperlink>
      <w:r w:rsidR="001F5AED" w:rsidRPr="00C82A94">
        <w:rPr>
          <w:rFonts w:eastAsia="Times New Roman" w:cstheme="minorHAnsi"/>
          <w:lang w:val="sr-Latn-BA"/>
        </w:rPr>
        <w:t xml:space="preserve">; </w:t>
      </w:r>
      <w:hyperlink r:id="rId11" w:history="1">
        <w:r w:rsidR="001F5AED" w:rsidRPr="00C82A94">
          <w:rPr>
            <w:rStyle w:val="Hyperlink"/>
            <w:rFonts w:eastAsia="Times New Roman" w:cstheme="minorHAnsi"/>
            <w:lang w:val="sr-Latn-BA"/>
          </w:rPr>
          <w:t>www.glassrpske.com</w:t>
        </w:r>
      </w:hyperlink>
      <w:r w:rsidR="00540825" w:rsidRPr="00C82A94">
        <w:rPr>
          <w:rFonts w:eastAsia="Times New Roman" w:cstheme="minorHAnsi"/>
          <w:lang w:val="sr-Latn-BA"/>
        </w:rPr>
        <w:t>;</w:t>
      </w:r>
      <w:r w:rsidR="001F5AED" w:rsidRPr="00C82A94">
        <w:rPr>
          <w:rFonts w:eastAsia="Times New Roman" w:cstheme="minorHAnsi"/>
          <w:lang w:val="sr-Latn-BA"/>
        </w:rPr>
        <w:t xml:space="preserve"> </w:t>
      </w:r>
      <w:hyperlink r:id="rId12" w:history="1">
        <w:r w:rsidR="001F5AED" w:rsidRPr="00C82A94">
          <w:rPr>
            <w:rStyle w:val="Hyperlink"/>
            <w:rFonts w:eastAsia="Times New Roman" w:cstheme="minorHAnsi"/>
            <w:lang w:val="sr-Latn-BA"/>
          </w:rPr>
          <w:t>www.nezavisne.com</w:t>
        </w:r>
      </w:hyperlink>
      <w:r w:rsidR="001F5AED" w:rsidRPr="00C82A94">
        <w:rPr>
          <w:rFonts w:eastAsia="Times New Roman" w:cstheme="minorHAnsi"/>
          <w:lang w:val="sr-Latn-BA"/>
        </w:rPr>
        <w:t xml:space="preserve">; </w:t>
      </w:r>
      <w:hyperlink r:id="rId13" w:history="1">
        <w:r w:rsidR="001F5AED" w:rsidRPr="00C82A94">
          <w:rPr>
            <w:rStyle w:val="Hyperlink"/>
            <w:rFonts w:eastAsia="Times New Roman" w:cstheme="minorHAnsi"/>
            <w:lang w:val="sr-Latn-BA"/>
          </w:rPr>
          <w:t>www.opstina-celinac.com</w:t>
        </w:r>
      </w:hyperlink>
      <w:r w:rsidR="001F5AED" w:rsidRPr="00C82A94">
        <w:rPr>
          <w:rFonts w:eastAsia="Times New Roman" w:cstheme="minorHAnsi"/>
          <w:lang w:val="sr-Latn-BA"/>
        </w:rPr>
        <w:t xml:space="preserve">; </w:t>
      </w:r>
      <w:hyperlink r:id="rId14" w:history="1">
        <w:r w:rsidR="001F5AED" w:rsidRPr="00C82A94">
          <w:rPr>
            <w:rStyle w:val="Hyperlink"/>
            <w:rFonts w:eastAsia="Times New Roman" w:cstheme="minorHAnsi"/>
            <w:lang w:val="sr-Latn-BA"/>
          </w:rPr>
          <w:t>www.vijesti.in.rs</w:t>
        </w:r>
      </w:hyperlink>
      <w:r w:rsidR="001F5AED" w:rsidRPr="00C82A94">
        <w:rPr>
          <w:rFonts w:eastAsia="Times New Roman" w:cstheme="minorHAnsi"/>
          <w:lang w:val="sr-Latn-BA"/>
        </w:rPr>
        <w:t xml:space="preserve">; </w:t>
      </w:r>
      <w:hyperlink r:id="rId15" w:history="1">
        <w:r w:rsidR="001F5AED" w:rsidRPr="00C82A94">
          <w:rPr>
            <w:rStyle w:val="Hyperlink"/>
            <w:rFonts w:eastAsia="Times New Roman" w:cstheme="minorHAnsi"/>
            <w:lang w:val="sr-Latn-BA"/>
          </w:rPr>
          <w:t>www.avaz.ba</w:t>
        </w:r>
      </w:hyperlink>
      <w:r w:rsidR="001F5AED" w:rsidRPr="00C82A94">
        <w:rPr>
          <w:rFonts w:eastAsia="Times New Roman" w:cstheme="minorHAnsi"/>
          <w:lang w:val="sr-Latn-BA"/>
        </w:rPr>
        <w:t xml:space="preserve">; </w:t>
      </w:r>
      <w:hyperlink r:id="rId16" w:history="1">
        <w:r w:rsidR="001F5AED" w:rsidRPr="00C82A94">
          <w:rPr>
            <w:rStyle w:val="Hyperlink"/>
            <w:rFonts w:eastAsia="Times New Roman" w:cstheme="minorHAnsi"/>
            <w:lang w:val="sr-Latn-BA"/>
          </w:rPr>
          <w:t>www.mup.vladars.net</w:t>
        </w:r>
      </w:hyperlink>
      <w:r w:rsidR="001F5AED" w:rsidRPr="00C82A94">
        <w:rPr>
          <w:rFonts w:eastAsia="Times New Roman" w:cstheme="minorHAnsi"/>
          <w:lang w:val="sr-Latn-BA"/>
        </w:rPr>
        <w:t xml:space="preserve">; </w:t>
      </w:r>
      <w:hyperlink r:id="rId17" w:history="1">
        <w:r w:rsidR="001F5AED" w:rsidRPr="00C82A94">
          <w:rPr>
            <w:rStyle w:val="Hyperlink"/>
            <w:rFonts w:eastAsia="Times New Roman" w:cstheme="minorHAnsi"/>
            <w:lang w:val="sr-Latn-BA"/>
          </w:rPr>
          <w:t>www.ams-rs.com</w:t>
        </w:r>
      </w:hyperlink>
      <w:r w:rsidR="001F5AED" w:rsidRPr="00C82A94">
        <w:rPr>
          <w:rFonts w:eastAsia="Times New Roman" w:cstheme="minorHAnsi"/>
          <w:lang w:val="sr-Latn-BA"/>
        </w:rPr>
        <w:t xml:space="preserve">; </w:t>
      </w:r>
      <w:hyperlink r:id="rId18" w:history="1">
        <w:r w:rsidR="001F5AED" w:rsidRPr="00C82A94">
          <w:rPr>
            <w:rStyle w:val="Hyperlink"/>
            <w:rFonts w:eastAsia="Times New Roman" w:cstheme="minorHAnsi"/>
            <w:lang w:val="sr-Latn-BA"/>
          </w:rPr>
          <w:t>www.trebinjedanas.com</w:t>
        </w:r>
      </w:hyperlink>
      <w:r w:rsidR="001F5AED" w:rsidRPr="00C82A94">
        <w:rPr>
          <w:rFonts w:eastAsia="Times New Roman" w:cstheme="minorHAnsi"/>
          <w:lang w:val="sr-Latn-BA"/>
        </w:rPr>
        <w:t xml:space="preserve">; </w:t>
      </w:r>
      <w:hyperlink r:id="rId19" w:history="1">
        <w:r w:rsidR="001F5AED" w:rsidRPr="00C82A94">
          <w:rPr>
            <w:rStyle w:val="Hyperlink"/>
            <w:rFonts w:eastAsia="Times New Roman" w:cstheme="minorHAnsi"/>
            <w:lang w:val="sr-Latn-BA"/>
          </w:rPr>
          <w:t>www.capital.ba</w:t>
        </w:r>
      </w:hyperlink>
      <w:r w:rsidR="001F5AED" w:rsidRPr="00C82A94">
        <w:rPr>
          <w:rFonts w:eastAsia="Times New Roman" w:cstheme="minorHAnsi"/>
          <w:lang w:val="sr-Latn-BA"/>
        </w:rPr>
        <w:t xml:space="preserve">: </w:t>
      </w:r>
      <w:hyperlink r:id="rId20" w:history="1">
        <w:r w:rsidR="00E84BAA" w:rsidRPr="00C82A94">
          <w:rPr>
            <w:rStyle w:val="Hyperlink"/>
            <w:rFonts w:eastAsia="Times New Roman" w:cstheme="minorHAnsi"/>
            <w:lang w:val="sr-Latn-BA"/>
          </w:rPr>
          <w:t>www.panradio.com</w:t>
        </w:r>
      </w:hyperlink>
      <w:r w:rsidR="00E84BAA" w:rsidRPr="00C82A94">
        <w:rPr>
          <w:rFonts w:eastAsia="Times New Roman" w:cstheme="minorHAnsi"/>
          <w:lang w:val="sr-Latn-BA"/>
        </w:rPr>
        <w:t xml:space="preserve">; </w:t>
      </w:r>
      <w:hyperlink r:id="rId21" w:history="1">
        <w:r w:rsidR="00E84BAA" w:rsidRPr="00C82A94">
          <w:rPr>
            <w:rStyle w:val="Hyperlink"/>
            <w:rFonts w:eastAsia="Times New Roman" w:cstheme="minorHAnsi"/>
            <w:lang w:val="sr-Latn-BA"/>
          </w:rPr>
          <w:t>www.banjaluka-info.com</w:t>
        </w:r>
      </w:hyperlink>
      <w:r w:rsidR="00E84BAA" w:rsidRPr="00C82A94">
        <w:rPr>
          <w:rFonts w:eastAsia="Times New Roman" w:cstheme="minorHAnsi"/>
          <w:lang w:val="sr-Latn-BA"/>
        </w:rPr>
        <w:t xml:space="preserve">; </w:t>
      </w:r>
      <w:hyperlink r:id="rId22" w:history="1">
        <w:r w:rsidR="001C7E0E" w:rsidRPr="00C82A94">
          <w:rPr>
            <w:rStyle w:val="Hyperlink"/>
            <w:rFonts w:eastAsia="Times New Roman" w:cstheme="minorHAnsi"/>
            <w:lang w:val="sr-Latn-BA"/>
          </w:rPr>
          <w:t>www.balkanhiphopradio.com</w:t>
        </w:r>
      </w:hyperlink>
      <w:r w:rsidR="001C7E0E" w:rsidRPr="00C82A94">
        <w:rPr>
          <w:rFonts w:eastAsia="Times New Roman" w:cstheme="minorHAnsi"/>
          <w:lang w:val="sr-Latn-BA"/>
        </w:rPr>
        <w:t xml:space="preserve">; </w:t>
      </w:r>
      <w:hyperlink r:id="rId23" w:history="1">
        <w:r w:rsidR="001C7E0E" w:rsidRPr="00C82A94">
          <w:rPr>
            <w:rStyle w:val="Hyperlink"/>
            <w:rFonts w:eastAsia="Times New Roman" w:cstheme="minorHAnsi"/>
            <w:lang w:val="sr-Latn-BA"/>
          </w:rPr>
          <w:t>www.cafe.ba</w:t>
        </w:r>
      </w:hyperlink>
      <w:r w:rsidR="001C7E0E" w:rsidRPr="00C82A94">
        <w:rPr>
          <w:rFonts w:eastAsia="Times New Roman" w:cstheme="minorHAnsi"/>
          <w:lang w:val="sr-Latn-BA"/>
        </w:rPr>
        <w:t xml:space="preserve">; </w:t>
      </w:r>
      <w:hyperlink r:id="rId24" w:history="1">
        <w:r w:rsidR="001C7E0E" w:rsidRPr="00C82A94">
          <w:rPr>
            <w:rStyle w:val="Hyperlink"/>
            <w:rFonts w:eastAsia="Times New Roman" w:cstheme="minorHAnsi"/>
            <w:lang w:val="sr-Latn-BA"/>
          </w:rPr>
          <w:t>www.vozi.org</w:t>
        </w:r>
      </w:hyperlink>
      <w:r w:rsidR="001C7E0E" w:rsidRPr="00C82A94">
        <w:rPr>
          <w:rFonts w:eastAsia="Times New Roman" w:cstheme="minorHAnsi"/>
          <w:lang w:val="sr-Latn-BA"/>
        </w:rPr>
        <w:t xml:space="preserve">; </w:t>
      </w:r>
      <w:hyperlink r:id="rId25" w:history="1">
        <w:r w:rsidR="001C7E0E" w:rsidRPr="00C82A94">
          <w:rPr>
            <w:rStyle w:val="Hyperlink"/>
            <w:rFonts w:eastAsia="Times New Roman" w:cstheme="minorHAnsi"/>
            <w:lang w:val="sr-Latn-BA"/>
          </w:rPr>
          <w:t>www.lokoportal.com</w:t>
        </w:r>
      </w:hyperlink>
      <w:r w:rsidR="001C7E0E" w:rsidRPr="00C82A94">
        <w:rPr>
          <w:rFonts w:eastAsia="Times New Roman" w:cstheme="minorHAnsi"/>
          <w:lang w:val="sr-Latn-BA"/>
        </w:rPr>
        <w:t xml:space="preserve">; </w:t>
      </w:r>
      <w:hyperlink r:id="rId26" w:history="1">
        <w:r w:rsidR="001C7E0E" w:rsidRPr="00C82A94">
          <w:rPr>
            <w:rStyle w:val="Hyperlink"/>
            <w:rFonts w:eastAsia="Times New Roman" w:cstheme="minorHAnsi"/>
            <w:lang w:val="sr-Latn-BA"/>
          </w:rPr>
          <w:t>www.radiogradiska.net</w:t>
        </w:r>
      </w:hyperlink>
      <w:r w:rsidR="001C7E0E" w:rsidRPr="00C82A94">
        <w:rPr>
          <w:rFonts w:eastAsia="Times New Roman" w:cstheme="minorHAnsi"/>
          <w:lang w:val="sr-Latn-BA"/>
        </w:rPr>
        <w:t xml:space="preserve">; </w:t>
      </w:r>
      <w:hyperlink r:id="rId27" w:history="1">
        <w:r w:rsidR="001C7E0E" w:rsidRPr="00C82A94">
          <w:rPr>
            <w:rStyle w:val="Hyperlink"/>
            <w:rFonts w:eastAsia="Times New Roman" w:cstheme="minorHAnsi"/>
            <w:lang w:val="sr-Latn-BA"/>
          </w:rPr>
          <w:t>www.srna.rs</w:t>
        </w:r>
      </w:hyperlink>
      <w:r w:rsidR="001C7E0E" w:rsidRPr="00C82A94">
        <w:rPr>
          <w:rFonts w:eastAsia="Times New Roman" w:cstheme="minorHAnsi"/>
          <w:lang w:val="sr-Latn-BA"/>
        </w:rPr>
        <w:t xml:space="preserve">; </w:t>
      </w:r>
      <w:hyperlink r:id="rId28" w:history="1">
        <w:r w:rsidR="001C7E0E" w:rsidRPr="00C82A94">
          <w:rPr>
            <w:rStyle w:val="Hyperlink"/>
            <w:rFonts w:eastAsia="Times New Roman" w:cstheme="minorHAnsi"/>
            <w:lang w:val="sr-Latn-BA"/>
          </w:rPr>
          <w:t>www.magic.ba</w:t>
        </w:r>
      </w:hyperlink>
      <w:r w:rsidR="001C7E0E" w:rsidRPr="00C82A94">
        <w:rPr>
          <w:rFonts w:eastAsia="Times New Roman" w:cstheme="minorHAnsi"/>
          <w:lang w:val="sr-Latn-BA"/>
        </w:rPr>
        <w:t xml:space="preserve">; </w:t>
      </w:r>
      <w:hyperlink r:id="rId29" w:history="1">
        <w:r w:rsidR="001C7E0E" w:rsidRPr="00C82A94">
          <w:rPr>
            <w:rStyle w:val="Hyperlink"/>
            <w:rFonts w:eastAsia="Times New Roman" w:cstheme="minorHAnsi"/>
            <w:lang w:val="sr-Latn-BA"/>
          </w:rPr>
          <w:t>www.srpskacafe.com</w:t>
        </w:r>
      </w:hyperlink>
      <w:r w:rsidR="001C7E0E" w:rsidRPr="00C82A94">
        <w:rPr>
          <w:rFonts w:eastAsia="Times New Roman" w:cstheme="minorHAnsi"/>
          <w:lang w:val="sr-Latn-BA"/>
        </w:rPr>
        <w:t xml:space="preserve">; </w:t>
      </w:r>
      <w:hyperlink r:id="rId30" w:history="1">
        <w:r w:rsidR="002E1E5E" w:rsidRPr="00C82A94">
          <w:rPr>
            <w:rStyle w:val="Hyperlink"/>
            <w:rFonts w:eastAsia="Times New Roman" w:cstheme="minorHAnsi"/>
            <w:lang w:val="sr-Latn-BA"/>
          </w:rPr>
          <w:t>www.radioprnjavor.com</w:t>
        </w:r>
      </w:hyperlink>
      <w:r w:rsidR="002E1E5E" w:rsidRPr="00C82A94">
        <w:rPr>
          <w:rFonts w:eastAsia="Times New Roman" w:cstheme="minorHAnsi"/>
          <w:lang w:val="sr-Latn-BA"/>
        </w:rPr>
        <w:t xml:space="preserve">; </w:t>
      </w:r>
      <w:hyperlink r:id="rId31" w:history="1">
        <w:r w:rsidR="002E1E5E" w:rsidRPr="00C82A94">
          <w:rPr>
            <w:rStyle w:val="Hyperlink"/>
            <w:rFonts w:eastAsia="Times New Roman" w:cstheme="minorHAnsi"/>
            <w:lang w:val="sr-Latn-BA"/>
          </w:rPr>
          <w:t>www.vazdan.com</w:t>
        </w:r>
      </w:hyperlink>
      <w:r w:rsidR="002E1E5E" w:rsidRPr="00C82A94">
        <w:rPr>
          <w:rFonts w:eastAsia="Times New Roman" w:cstheme="minorHAnsi"/>
          <w:lang w:val="sr-Latn-BA"/>
        </w:rPr>
        <w:t xml:space="preserve">; </w:t>
      </w:r>
      <w:hyperlink r:id="rId32" w:history="1">
        <w:r w:rsidR="002E1E5E" w:rsidRPr="00C82A94">
          <w:rPr>
            <w:rStyle w:val="Hyperlink"/>
            <w:rFonts w:eastAsia="Times New Roman" w:cstheme="minorHAnsi"/>
            <w:lang w:val="sr-Latn-BA"/>
          </w:rPr>
          <w:t>www.hercegovina.inf</w:t>
        </w:r>
      </w:hyperlink>
      <w:r w:rsidR="002E1E5E" w:rsidRPr="00C82A94">
        <w:rPr>
          <w:rFonts w:eastAsia="Times New Roman" w:cstheme="minorHAnsi"/>
          <w:lang w:val="sr-Latn-BA"/>
        </w:rPr>
        <w:t xml:space="preserve">; </w:t>
      </w:r>
      <w:hyperlink r:id="rId33" w:history="1">
        <w:r w:rsidR="002E1E5E" w:rsidRPr="00C82A94">
          <w:rPr>
            <w:rStyle w:val="Hyperlink"/>
            <w:rFonts w:eastAsia="Times New Roman" w:cstheme="minorHAnsi"/>
            <w:lang w:val="sr-Latn-BA"/>
          </w:rPr>
          <w:t>www.banjaluka.com</w:t>
        </w:r>
      </w:hyperlink>
      <w:r w:rsidR="002E1E5E" w:rsidRPr="00C82A94">
        <w:rPr>
          <w:rFonts w:eastAsia="Times New Roman" w:cstheme="minorHAnsi"/>
          <w:lang w:val="sr-Latn-BA"/>
        </w:rPr>
        <w:t xml:space="preserve">;  </w:t>
      </w:r>
      <w:hyperlink r:id="rId34" w:history="1">
        <w:r w:rsidR="002E1E5E" w:rsidRPr="00C82A94">
          <w:rPr>
            <w:rStyle w:val="Hyperlink"/>
            <w:rFonts w:eastAsia="Times New Roman" w:cstheme="minorHAnsi"/>
            <w:lang w:val="sr-Latn-BA"/>
          </w:rPr>
          <w:t>www.mondo-m:tel</w:t>
        </w:r>
      </w:hyperlink>
      <w:r w:rsidR="002E1E5E" w:rsidRPr="00C82A94">
        <w:rPr>
          <w:rFonts w:eastAsia="Times New Roman" w:cstheme="minorHAnsi"/>
          <w:lang w:val="sr-Latn-BA"/>
        </w:rPr>
        <w:t xml:space="preserve">; </w:t>
      </w:r>
      <w:hyperlink r:id="rId35" w:history="1">
        <w:r w:rsidR="002E1E5E" w:rsidRPr="00C82A94">
          <w:rPr>
            <w:rStyle w:val="Hyperlink"/>
            <w:rFonts w:eastAsia="Times New Roman" w:cstheme="minorHAnsi"/>
            <w:lang w:val="sr-Latn-BA"/>
          </w:rPr>
          <w:t>www.nedstor.com</w:t>
        </w:r>
      </w:hyperlink>
      <w:r w:rsidR="002E1E5E" w:rsidRPr="00C82A94">
        <w:rPr>
          <w:rFonts w:eastAsia="Times New Roman" w:cstheme="minorHAnsi"/>
          <w:lang w:val="sr-Latn-BA"/>
        </w:rPr>
        <w:t xml:space="preserve">; </w:t>
      </w:r>
      <w:hyperlink r:id="rId36" w:history="1">
        <w:r w:rsidR="002E1E5E" w:rsidRPr="00C82A94">
          <w:rPr>
            <w:rStyle w:val="Hyperlink"/>
            <w:rFonts w:eastAsia="Times New Roman" w:cstheme="minorHAnsi"/>
            <w:lang w:val="sr-Latn-BA"/>
          </w:rPr>
          <w:t>www.6yka.com</w:t>
        </w:r>
      </w:hyperlink>
      <w:r w:rsidR="002E1E5E" w:rsidRPr="00C82A94">
        <w:rPr>
          <w:rFonts w:eastAsia="Times New Roman" w:cstheme="minorHAnsi"/>
          <w:lang w:val="sr-Latn-BA"/>
        </w:rPr>
        <w:t xml:space="preserve">; </w:t>
      </w:r>
      <w:hyperlink r:id="rId37" w:history="1">
        <w:r w:rsidR="002E1E5E" w:rsidRPr="00C82A94">
          <w:rPr>
            <w:rStyle w:val="Hyperlink"/>
            <w:rFonts w:eastAsia="Times New Roman" w:cstheme="minorHAnsi"/>
            <w:lang w:val="sr-Latn-BA"/>
          </w:rPr>
          <w:t>www.novosti.rs.sr</w:t>
        </w:r>
      </w:hyperlink>
      <w:r w:rsidR="002E1E5E" w:rsidRPr="00C82A94">
        <w:rPr>
          <w:rFonts w:eastAsia="Times New Roman" w:cstheme="minorHAnsi"/>
          <w:lang w:val="sr-Latn-BA"/>
        </w:rPr>
        <w:t xml:space="preserve">; </w:t>
      </w:r>
      <w:hyperlink r:id="rId38" w:history="1">
        <w:r w:rsidR="002E1E5E" w:rsidRPr="00C82A94">
          <w:rPr>
            <w:rStyle w:val="Hyperlink"/>
            <w:rFonts w:eastAsia="Times New Roman" w:cstheme="minorHAnsi"/>
            <w:lang w:val="sr-Latn-BA"/>
          </w:rPr>
          <w:t>www.press.rs</w:t>
        </w:r>
      </w:hyperlink>
      <w:r w:rsidR="002E1E5E" w:rsidRPr="00C82A94">
        <w:rPr>
          <w:rFonts w:eastAsia="Times New Roman" w:cstheme="minorHAnsi"/>
          <w:lang w:val="sr-Latn-BA"/>
        </w:rPr>
        <w:t xml:space="preserve">; </w:t>
      </w:r>
      <w:hyperlink r:id="rId39" w:history="1">
        <w:r w:rsidR="002E1E5E" w:rsidRPr="00C82A94">
          <w:rPr>
            <w:rStyle w:val="Hyperlink"/>
            <w:rFonts w:eastAsia="Times New Roman" w:cstheme="minorHAnsi"/>
            <w:lang w:val="sr-Latn-BA"/>
          </w:rPr>
          <w:t>www.rtvis.tv</w:t>
        </w:r>
      </w:hyperlink>
      <w:r w:rsidR="002E1E5E" w:rsidRPr="00C82A94">
        <w:rPr>
          <w:rFonts w:eastAsia="Times New Roman" w:cstheme="minorHAnsi"/>
          <w:lang w:val="sr-Latn-BA"/>
        </w:rPr>
        <w:t xml:space="preserve">; </w:t>
      </w:r>
      <w:hyperlink r:id="rId40" w:history="1">
        <w:r w:rsidR="002E1E5E" w:rsidRPr="00C82A94">
          <w:rPr>
            <w:rStyle w:val="Hyperlink"/>
            <w:rFonts w:eastAsia="Times New Roman" w:cstheme="minorHAnsi"/>
            <w:lang w:val="sr-Latn-BA"/>
          </w:rPr>
          <w:t>www.twiter.com</w:t>
        </w:r>
      </w:hyperlink>
      <w:r w:rsidR="002E1E5E" w:rsidRPr="00C82A94">
        <w:rPr>
          <w:rFonts w:eastAsia="Times New Roman" w:cstheme="minorHAnsi"/>
          <w:lang w:val="sr-Latn-BA"/>
        </w:rPr>
        <w:t xml:space="preserve">; </w:t>
      </w:r>
      <w:hyperlink r:id="rId41" w:history="1">
        <w:r w:rsidR="002E1E5E" w:rsidRPr="00C82A94">
          <w:rPr>
            <w:rStyle w:val="Hyperlink"/>
            <w:rFonts w:eastAsia="Times New Roman" w:cstheme="minorHAnsi"/>
            <w:lang w:val="sr-Latn-BA"/>
          </w:rPr>
          <w:t>www.trebinje059.com</w:t>
        </w:r>
      </w:hyperlink>
      <w:r w:rsidR="002E1E5E" w:rsidRPr="00C82A94">
        <w:rPr>
          <w:rFonts w:eastAsia="Times New Roman" w:cstheme="minorHAnsi"/>
          <w:lang w:val="sr-Latn-BA"/>
        </w:rPr>
        <w:t xml:space="preserve">; </w:t>
      </w:r>
      <w:hyperlink r:id="rId42" w:history="1">
        <w:r w:rsidR="002E1E5E" w:rsidRPr="00C82A94">
          <w:rPr>
            <w:rStyle w:val="Hyperlink"/>
            <w:rFonts w:eastAsia="Times New Roman" w:cstheme="minorHAnsi"/>
            <w:lang w:val="sr-Latn-BA"/>
          </w:rPr>
          <w:t>www.vijesti.in.rs</w:t>
        </w:r>
      </w:hyperlink>
      <w:r w:rsidR="002E1E5E" w:rsidRPr="00C82A94">
        <w:rPr>
          <w:rFonts w:eastAsia="Times New Roman" w:cstheme="minorHAnsi"/>
          <w:lang w:val="sr-Latn-BA"/>
        </w:rPr>
        <w:t>; )</w:t>
      </w:r>
      <w:r w:rsidR="00540825" w:rsidRPr="00C82A94">
        <w:rPr>
          <w:rFonts w:eastAsia="Times New Roman" w:cstheme="minorHAnsi"/>
          <w:lang w:val="sr-Latn-BA"/>
        </w:rPr>
        <w:t>.</w:t>
      </w:r>
      <w:r w:rsidR="001F5AED" w:rsidRPr="00C82A94">
        <w:rPr>
          <w:rFonts w:eastAsia="Times New Roman" w:cstheme="minorHAnsi"/>
          <w:lang w:val="sr-Latn-BA"/>
        </w:rPr>
        <w:t xml:space="preserve">     </w:t>
      </w:r>
    </w:p>
    <w:p w:rsidR="00892DF1" w:rsidRPr="00C82A94" w:rsidRDefault="00627A3F" w:rsidP="00892DF1">
      <w:pPr>
        <w:spacing w:after="120" w:line="240" w:lineRule="auto"/>
        <w:ind w:firstLine="720"/>
        <w:jc w:val="both"/>
        <w:rPr>
          <w:rFonts w:eastAsia="Times New Roman" w:cstheme="minorHAnsi"/>
          <w:lang w:val="sr-Cyrl-BA"/>
        </w:rPr>
      </w:pPr>
      <w:r w:rsidRPr="00C82A94">
        <w:rPr>
          <w:rFonts w:eastAsia="Times New Roman" w:cstheme="minorHAnsi"/>
          <w:lang w:val="sr-Cyrl-CS"/>
        </w:rPr>
        <w:t>У ову кампању укључиле су се бројне јединице локалне самоуправе са различитим видов</w:t>
      </w:r>
      <w:r w:rsidR="004C0582" w:rsidRPr="00C82A94">
        <w:rPr>
          <w:rFonts w:eastAsia="Times New Roman" w:cstheme="minorHAnsi"/>
          <w:lang w:val="sr-Cyrl-CS"/>
        </w:rPr>
        <w:t>има учешћа</w:t>
      </w:r>
      <w:r w:rsidR="004C0582" w:rsidRPr="00C82A94">
        <w:rPr>
          <w:rFonts w:eastAsia="Times New Roman" w:cstheme="minorHAnsi"/>
          <w:lang w:val="sr-Latn-BA"/>
        </w:rPr>
        <w:t xml:space="preserve"> (</w:t>
      </w:r>
      <w:r w:rsidR="004C0582" w:rsidRPr="00C82A94">
        <w:rPr>
          <w:rFonts w:eastAsia="Times New Roman" w:cstheme="minorHAnsi"/>
          <w:lang w:val="sr-Cyrl-BA"/>
        </w:rPr>
        <w:t xml:space="preserve">штампали летке, анкетирали пјешаке, </w:t>
      </w:r>
      <w:r w:rsidR="00751A79" w:rsidRPr="00C82A94">
        <w:rPr>
          <w:rFonts w:eastAsia="Times New Roman" w:cstheme="minorHAnsi"/>
          <w:lang w:val="sr-Cyrl-BA"/>
        </w:rPr>
        <w:t xml:space="preserve">обезбиједили емитовање </w:t>
      </w:r>
      <w:r w:rsidR="004C0582" w:rsidRPr="00C82A94">
        <w:rPr>
          <w:rFonts w:eastAsia="Times New Roman" w:cstheme="minorHAnsi"/>
          <w:lang w:val="sr-Cyrl-BA"/>
        </w:rPr>
        <w:t>радио џингл</w:t>
      </w:r>
      <w:r w:rsidR="00751A79" w:rsidRPr="00C82A94">
        <w:rPr>
          <w:rFonts w:eastAsia="Times New Roman" w:cstheme="minorHAnsi"/>
          <w:lang w:val="sr-Cyrl-BA"/>
        </w:rPr>
        <w:t>а</w:t>
      </w:r>
      <w:r w:rsidR="004C0582" w:rsidRPr="00C82A94">
        <w:rPr>
          <w:rFonts w:eastAsia="Times New Roman" w:cstheme="minorHAnsi"/>
          <w:lang w:val="sr-Cyrl-BA"/>
        </w:rPr>
        <w:t xml:space="preserve"> </w:t>
      </w:r>
      <w:r w:rsidR="00751A79" w:rsidRPr="00C82A94">
        <w:rPr>
          <w:rFonts w:eastAsia="Times New Roman" w:cstheme="minorHAnsi"/>
          <w:lang w:val="sr-Cyrl-BA"/>
        </w:rPr>
        <w:t>на</w:t>
      </w:r>
      <w:r w:rsidR="004C0582" w:rsidRPr="00C82A94">
        <w:rPr>
          <w:rFonts w:eastAsia="Times New Roman" w:cstheme="minorHAnsi"/>
          <w:lang w:val="sr-Cyrl-BA"/>
        </w:rPr>
        <w:t xml:space="preserve"> локалним радио станицама, у сарадњи са Полици</w:t>
      </w:r>
      <w:r w:rsidR="00AC2448" w:rsidRPr="00C82A94">
        <w:rPr>
          <w:rFonts w:eastAsia="Times New Roman" w:cstheme="minorHAnsi"/>
          <w:lang w:val="sr-Cyrl-BA"/>
        </w:rPr>
        <w:t>ј</w:t>
      </w:r>
      <w:r w:rsidR="004C0582" w:rsidRPr="00C82A94">
        <w:rPr>
          <w:rFonts w:eastAsia="Times New Roman" w:cstheme="minorHAnsi"/>
          <w:lang w:val="sr-Cyrl-BA"/>
        </w:rPr>
        <w:t xml:space="preserve">ским станицама </w:t>
      </w:r>
      <w:r w:rsidR="00AC2448" w:rsidRPr="00C82A94">
        <w:rPr>
          <w:rFonts w:eastAsia="Times New Roman" w:cstheme="minorHAnsi"/>
          <w:lang w:val="sr-Cyrl-BA"/>
        </w:rPr>
        <w:t>дијелили летке</w:t>
      </w:r>
      <w:r w:rsidR="004C0582" w:rsidRPr="00C82A94">
        <w:rPr>
          <w:rFonts w:eastAsia="Times New Roman" w:cstheme="minorHAnsi"/>
          <w:lang w:val="sr-Cyrl-BA"/>
        </w:rPr>
        <w:t xml:space="preserve"> и сл.).</w:t>
      </w:r>
      <w:r w:rsidR="00A40B8A" w:rsidRPr="00C82A94">
        <w:rPr>
          <w:rFonts w:eastAsia="Times New Roman" w:cstheme="minorHAnsi"/>
          <w:lang w:val="sr-Latn-BA"/>
        </w:rPr>
        <w:t xml:space="preserve"> </w:t>
      </w:r>
      <w:r w:rsidR="00A40B8A" w:rsidRPr="00C82A94">
        <w:rPr>
          <w:rFonts w:eastAsia="Times New Roman" w:cstheme="minorHAnsi"/>
          <w:lang w:val="sr-Cyrl-BA"/>
        </w:rPr>
        <w:t>Неке од јединица локалне самоуправе доставиле су извјештај о проведеној кампањи.</w:t>
      </w:r>
    </w:p>
    <w:p w:rsidR="00540825" w:rsidRPr="00C82A94" w:rsidRDefault="009A7824" w:rsidP="00A40B8A">
      <w:pPr>
        <w:pStyle w:val="ListParagraph"/>
        <w:numPr>
          <w:ilvl w:val="0"/>
          <w:numId w:val="3"/>
        </w:numPr>
        <w:spacing w:after="120" w:line="240" w:lineRule="auto"/>
        <w:contextualSpacing w:val="0"/>
        <w:jc w:val="both"/>
        <w:rPr>
          <w:rFonts w:eastAsia="Times New Roman" w:cstheme="minorHAnsi"/>
          <w:lang w:val="sr-Cyrl-BA"/>
        </w:rPr>
      </w:pPr>
      <w:r w:rsidRPr="00C82A94">
        <w:rPr>
          <w:rFonts w:eastAsia="Times New Roman" w:cstheme="minorHAnsi"/>
          <w:lang w:val="sr-Cyrl-BA"/>
        </w:rPr>
        <w:t>У г</w:t>
      </w:r>
      <w:r w:rsidR="00892DF1" w:rsidRPr="00C82A94">
        <w:rPr>
          <w:rFonts w:eastAsia="Times New Roman" w:cstheme="minorHAnsi"/>
          <w:lang w:val="sr-Cyrl-BA"/>
        </w:rPr>
        <w:t>рад</w:t>
      </w:r>
      <w:r w:rsidRPr="00C82A94">
        <w:rPr>
          <w:rFonts w:eastAsia="Times New Roman" w:cstheme="minorHAnsi"/>
          <w:lang w:val="sr-Cyrl-BA"/>
        </w:rPr>
        <w:t>у</w:t>
      </w:r>
      <w:r w:rsidR="00892DF1" w:rsidRPr="00C82A94">
        <w:rPr>
          <w:rFonts w:eastAsia="Times New Roman" w:cstheme="minorHAnsi"/>
          <w:lang w:val="sr-Cyrl-BA"/>
        </w:rPr>
        <w:t xml:space="preserve">  Добој</w:t>
      </w:r>
      <w:r w:rsidRPr="00C82A94">
        <w:rPr>
          <w:rFonts w:eastAsia="Times New Roman" w:cstheme="minorHAnsi"/>
          <w:lang w:val="sr-Cyrl-BA"/>
        </w:rPr>
        <w:t>у</w:t>
      </w:r>
      <w:r w:rsidR="00892DF1" w:rsidRPr="00C82A94">
        <w:rPr>
          <w:rFonts w:eastAsia="Times New Roman" w:cstheme="minorHAnsi"/>
          <w:lang w:val="sr-Cyrl-BA"/>
        </w:rPr>
        <w:t xml:space="preserve"> </w:t>
      </w:r>
      <w:r w:rsidRPr="00C82A94">
        <w:rPr>
          <w:rFonts w:eastAsia="Times New Roman" w:cstheme="minorHAnsi"/>
          <w:lang w:val="sr-Cyrl-BA"/>
        </w:rPr>
        <w:t xml:space="preserve"> кампању</w:t>
      </w:r>
      <w:r w:rsidR="00892DF1" w:rsidRPr="00C82A94">
        <w:rPr>
          <w:rFonts w:eastAsia="Times New Roman" w:cstheme="minorHAnsi"/>
          <w:lang w:val="sr-Cyrl-BA"/>
        </w:rPr>
        <w:t xml:space="preserve"> </w:t>
      </w:r>
      <w:r w:rsidRPr="00C82A94">
        <w:rPr>
          <w:rFonts w:eastAsia="Times New Roman" w:cstheme="minorHAnsi"/>
          <w:lang w:val="sr-Cyrl-BA"/>
        </w:rPr>
        <w:t>„Будимо видљиви – будимо опрезни“ су организовали и провели Предсједник савјета за безбједност саобраћаја и Предсједник комисије за безбједност саобраћаја уз помоћ Полицијске станице за безбједност саобраћаја, савјета мјесни</w:t>
      </w:r>
      <w:r w:rsidR="00300BE6" w:rsidRPr="00C82A94">
        <w:rPr>
          <w:rFonts w:eastAsia="Times New Roman" w:cstheme="minorHAnsi"/>
          <w:lang w:val="sr-Cyrl-BA"/>
        </w:rPr>
        <w:t xml:space="preserve">х заједница и локалних школа. У оквиру </w:t>
      </w:r>
      <w:r w:rsidRPr="00C82A94">
        <w:rPr>
          <w:rFonts w:eastAsia="Times New Roman" w:cstheme="minorHAnsi"/>
          <w:lang w:val="sr-Cyrl-BA"/>
        </w:rPr>
        <w:t xml:space="preserve">кампање извршено је анкетирање </w:t>
      </w:r>
      <w:r w:rsidR="00A748E4" w:rsidRPr="00C82A94">
        <w:rPr>
          <w:rFonts w:eastAsia="Times New Roman" w:cstheme="minorHAnsi"/>
          <w:lang w:val="sr-Cyrl-BA"/>
        </w:rPr>
        <w:t xml:space="preserve"> </w:t>
      </w:r>
      <w:r w:rsidRPr="00C82A94">
        <w:rPr>
          <w:rFonts w:eastAsia="Times New Roman" w:cstheme="minorHAnsi"/>
          <w:lang w:val="sr-Cyrl-BA"/>
        </w:rPr>
        <w:t>400 у</w:t>
      </w:r>
      <w:r w:rsidR="00A748E4" w:rsidRPr="00C82A94">
        <w:rPr>
          <w:rFonts w:eastAsia="Times New Roman" w:cstheme="minorHAnsi"/>
          <w:lang w:val="sr-Cyrl-BA"/>
        </w:rPr>
        <w:t xml:space="preserve">чесника различити </w:t>
      </w:r>
      <w:r w:rsidRPr="00C82A94">
        <w:rPr>
          <w:rFonts w:eastAsia="Times New Roman" w:cstheme="minorHAnsi"/>
          <w:lang w:val="sr-Cyrl-BA"/>
        </w:rPr>
        <w:t>старосн</w:t>
      </w:r>
      <w:r w:rsidR="00E62168" w:rsidRPr="00C82A94">
        <w:rPr>
          <w:rFonts w:eastAsia="Times New Roman" w:cstheme="minorHAnsi"/>
          <w:lang w:val="sr-Cyrl-BA"/>
        </w:rPr>
        <w:t xml:space="preserve">и категорија, на локалном „Радио Добоју“  емитован је више пута дневно, 15 дана промотивни џинг, по школама и мјесним заједницама одржана су предавања на тему безбједност пјешака у саобраћају у склопу којих су пуштани одговарајући видео матријали који говоре о саобраћајним незгодама. </w:t>
      </w:r>
      <w:r w:rsidR="00A748E4" w:rsidRPr="00C82A94">
        <w:rPr>
          <w:rFonts w:eastAsia="Times New Roman" w:cstheme="minorHAnsi"/>
          <w:lang w:val="sr-Cyrl-BA"/>
        </w:rPr>
        <w:t>Предсједник комисије за безбједност саобраћаја гостовао је у промотивној емисији радио Добоја под називом „Актуелности“ гдје је тема била „Пјешаци,</w:t>
      </w:r>
      <w:r w:rsidR="00B5307A" w:rsidRPr="00C82A94">
        <w:rPr>
          <w:rFonts w:eastAsia="Times New Roman" w:cstheme="minorHAnsi"/>
          <w:lang w:val="sr-Cyrl-BA"/>
        </w:rPr>
        <w:t xml:space="preserve"> </w:t>
      </w:r>
      <w:r w:rsidR="00A748E4" w:rsidRPr="00C82A94">
        <w:rPr>
          <w:rFonts w:eastAsia="Times New Roman" w:cstheme="minorHAnsi"/>
          <w:lang w:val="sr-Cyrl-BA"/>
        </w:rPr>
        <w:t xml:space="preserve">будимо видљиви, будимо опрезни“. </w:t>
      </w:r>
      <w:r w:rsidR="00433D6F" w:rsidRPr="00C82A94">
        <w:rPr>
          <w:rFonts w:eastAsia="Times New Roman" w:cstheme="minorHAnsi"/>
          <w:lang w:val="sr-Cyrl-BA"/>
        </w:rPr>
        <w:t xml:space="preserve">Полицијска станица за безбједност саобраћаја вршила је контролу </w:t>
      </w:r>
      <w:r w:rsidR="00433D6F" w:rsidRPr="00C82A94">
        <w:rPr>
          <w:rFonts w:eastAsia="Times New Roman" w:cstheme="minorHAnsi"/>
          <w:lang w:val="sr-Cyrl-CS"/>
        </w:rPr>
        <w:t xml:space="preserve">у оквиру својих редовних послова. </w:t>
      </w:r>
    </w:p>
    <w:p w:rsidR="00084A0D" w:rsidRPr="00C82A94" w:rsidRDefault="00CD11D1" w:rsidP="00A40B8A">
      <w:pPr>
        <w:pStyle w:val="ListParagraph"/>
        <w:numPr>
          <w:ilvl w:val="0"/>
          <w:numId w:val="3"/>
        </w:numPr>
        <w:spacing w:after="120" w:line="240" w:lineRule="auto"/>
        <w:contextualSpacing w:val="0"/>
        <w:jc w:val="both"/>
        <w:rPr>
          <w:rFonts w:eastAsia="Times New Roman" w:cstheme="minorHAnsi"/>
          <w:lang w:val="sr-Cyrl-BA"/>
        </w:rPr>
      </w:pPr>
      <w:r w:rsidRPr="00C82A94">
        <w:rPr>
          <w:rFonts w:eastAsia="Times New Roman" w:cstheme="minorHAnsi"/>
          <w:lang w:val="sr-Cyrl-CS"/>
        </w:rPr>
        <w:t>АС општине</w:t>
      </w:r>
      <w:r w:rsidR="00084A0D" w:rsidRPr="00C82A94">
        <w:rPr>
          <w:rFonts w:eastAsia="Times New Roman" w:cstheme="minorHAnsi"/>
          <w:lang w:val="sr-Cyrl-CS"/>
        </w:rPr>
        <w:t xml:space="preserve"> Берковићи у оквиру кампање </w:t>
      </w:r>
      <w:r w:rsidR="00084A0D" w:rsidRPr="00C82A94">
        <w:rPr>
          <w:rFonts w:eastAsia="Times New Roman" w:cstheme="minorHAnsi"/>
          <w:lang w:val="sr-Cyrl-BA"/>
        </w:rPr>
        <w:t xml:space="preserve">„Будимо видљиви – будимо опрезни“ урадила је следеће: преко локалне радио станице </w:t>
      </w:r>
      <w:r w:rsidRPr="00C82A94">
        <w:rPr>
          <w:rFonts w:eastAsia="Times New Roman" w:cstheme="minorHAnsi"/>
          <w:lang w:val="sr-Cyrl-BA"/>
        </w:rPr>
        <w:t>обезбиједила емитовање</w:t>
      </w:r>
      <w:r w:rsidR="00084A0D" w:rsidRPr="00C82A94">
        <w:rPr>
          <w:rFonts w:eastAsia="Times New Roman" w:cstheme="minorHAnsi"/>
          <w:lang w:val="sr-Cyrl-BA"/>
        </w:rPr>
        <w:t xml:space="preserve"> радио џингл</w:t>
      </w:r>
      <w:r w:rsidRPr="00C82A94">
        <w:rPr>
          <w:rFonts w:eastAsia="Times New Roman" w:cstheme="minorHAnsi"/>
          <w:lang w:val="sr-Cyrl-BA"/>
        </w:rPr>
        <w:t>а</w:t>
      </w:r>
      <w:r w:rsidR="00084A0D" w:rsidRPr="00C82A94">
        <w:rPr>
          <w:rFonts w:eastAsia="Times New Roman" w:cstheme="minorHAnsi"/>
          <w:lang w:val="sr-Cyrl-BA"/>
        </w:rPr>
        <w:t xml:space="preserve"> у вр</w:t>
      </w:r>
      <w:r w:rsidR="00F332C3" w:rsidRPr="00C82A94">
        <w:rPr>
          <w:rFonts w:eastAsia="Times New Roman" w:cstheme="minorHAnsi"/>
          <w:lang w:val="sr-Cyrl-BA"/>
        </w:rPr>
        <w:t>еменском периоду од 11. до 22. ф</w:t>
      </w:r>
      <w:r w:rsidR="00084A0D" w:rsidRPr="00C82A94">
        <w:rPr>
          <w:rFonts w:eastAsia="Times New Roman" w:cstheme="minorHAnsi"/>
          <w:lang w:val="sr-Cyrl-BA"/>
        </w:rPr>
        <w:t>ебруара.</w:t>
      </w:r>
    </w:p>
    <w:p w:rsidR="0075125C" w:rsidRPr="00C82A94" w:rsidRDefault="00CD11D1" w:rsidP="00084A0D">
      <w:pPr>
        <w:pStyle w:val="ListParagraph"/>
        <w:numPr>
          <w:ilvl w:val="0"/>
          <w:numId w:val="3"/>
        </w:numPr>
        <w:spacing w:after="120" w:line="240" w:lineRule="auto"/>
        <w:contextualSpacing w:val="0"/>
        <w:jc w:val="both"/>
        <w:rPr>
          <w:rFonts w:eastAsia="Times New Roman" w:cstheme="minorHAnsi"/>
          <w:lang w:val="sr-Cyrl-CS"/>
        </w:rPr>
      </w:pPr>
      <w:r w:rsidRPr="00C82A94">
        <w:rPr>
          <w:rFonts w:eastAsia="Times New Roman" w:cstheme="minorHAnsi"/>
          <w:lang w:val="sr-Cyrl-BA"/>
        </w:rPr>
        <w:t xml:space="preserve">АС општине </w:t>
      </w:r>
      <w:r w:rsidR="00CE7929" w:rsidRPr="00C82A94">
        <w:rPr>
          <w:rFonts w:eastAsia="Times New Roman" w:cstheme="minorHAnsi"/>
          <w:lang w:val="sr-Cyrl-BA"/>
        </w:rPr>
        <w:t xml:space="preserve">Крупа на Уни </w:t>
      </w:r>
      <w:r w:rsidR="00CE7929" w:rsidRPr="00C82A94">
        <w:rPr>
          <w:rFonts w:eastAsia="Times New Roman" w:cstheme="minorHAnsi"/>
          <w:lang w:val="sr-Cyrl-CS"/>
        </w:rPr>
        <w:t xml:space="preserve">у оквиру кампање </w:t>
      </w:r>
      <w:r w:rsidR="00CE7929" w:rsidRPr="00C82A94">
        <w:rPr>
          <w:rFonts w:eastAsia="Times New Roman" w:cstheme="minorHAnsi"/>
          <w:lang w:val="sr-Cyrl-BA"/>
        </w:rPr>
        <w:t xml:space="preserve">„Будимо видљиви – будимо опрезни“ </w:t>
      </w:r>
      <w:r w:rsidR="00CE7929" w:rsidRPr="00C82A94">
        <w:rPr>
          <w:rFonts w:eastAsia="Times New Roman" w:cstheme="minorHAnsi"/>
          <w:lang w:val="sr-Cyrl-CS"/>
        </w:rPr>
        <w:t xml:space="preserve">анкетирала </w:t>
      </w:r>
      <w:r w:rsidR="00993B22" w:rsidRPr="00C82A94">
        <w:rPr>
          <w:rFonts w:eastAsia="Times New Roman" w:cstheme="minorHAnsi"/>
          <w:lang w:val="sr-Cyrl-BA"/>
        </w:rPr>
        <w:t>је</w:t>
      </w:r>
      <w:r w:rsidR="00993B22" w:rsidRPr="00C82A94">
        <w:rPr>
          <w:rFonts w:eastAsia="Times New Roman" w:cstheme="minorHAnsi"/>
          <w:lang w:val="sr-Cyrl-CS"/>
        </w:rPr>
        <w:t xml:space="preserve"> </w:t>
      </w:r>
      <w:r w:rsidR="00CE7929" w:rsidRPr="00C82A94">
        <w:rPr>
          <w:rFonts w:eastAsia="Times New Roman" w:cstheme="minorHAnsi"/>
          <w:lang w:val="sr-Cyrl-CS"/>
        </w:rPr>
        <w:t>одређени број грађана.</w:t>
      </w:r>
    </w:p>
    <w:p w:rsidR="00CE7929" w:rsidRPr="00C82A94" w:rsidRDefault="00CE7929" w:rsidP="00CE7929">
      <w:pPr>
        <w:pStyle w:val="ListParagraph"/>
        <w:numPr>
          <w:ilvl w:val="0"/>
          <w:numId w:val="3"/>
        </w:numPr>
        <w:spacing w:after="120" w:line="240" w:lineRule="auto"/>
        <w:contextualSpacing w:val="0"/>
        <w:jc w:val="both"/>
        <w:rPr>
          <w:rFonts w:eastAsia="Times New Roman" w:cstheme="minorHAnsi"/>
          <w:lang w:val="sr-Cyrl-CS"/>
        </w:rPr>
      </w:pPr>
      <w:r w:rsidRPr="00C82A94">
        <w:rPr>
          <w:rFonts w:eastAsia="Times New Roman" w:cstheme="minorHAnsi"/>
          <w:lang w:val="sr-Cyrl-CS"/>
        </w:rPr>
        <w:t xml:space="preserve">Општина Србац у оквиру кампање </w:t>
      </w:r>
      <w:r w:rsidRPr="00C82A94">
        <w:rPr>
          <w:rFonts w:eastAsia="Times New Roman" w:cstheme="minorHAnsi"/>
          <w:lang w:val="sr-Cyrl-BA"/>
        </w:rPr>
        <w:t xml:space="preserve">„Будимо видљиви – будимо </w:t>
      </w:r>
      <w:r w:rsidR="00A0570D" w:rsidRPr="00C82A94">
        <w:rPr>
          <w:rFonts w:eastAsia="Times New Roman" w:cstheme="minorHAnsi"/>
          <w:lang w:val="sr-Cyrl-BA"/>
        </w:rPr>
        <w:t xml:space="preserve">опрезни“ </w:t>
      </w:r>
      <w:r w:rsidRPr="00C82A94">
        <w:rPr>
          <w:rFonts w:eastAsia="Times New Roman" w:cstheme="minorHAnsi"/>
          <w:lang w:val="sr-Cyrl-BA"/>
        </w:rPr>
        <w:t xml:space="preserve"> </w:t>
      </w:r>
      <w:r w:rsidRPr="00C82A94">
        <w:rPr>
          <w:rFonts w:eastAsia="Times New Roman" w:cstheme="minorHAnsi"/>
          <w:lang w:val="sr-Cyrl-CS"/>
        </w:rPr>
        <w:t>анкетирала</w:t>
      </w:r>
      <w:r w:rsidR="00A0570D" w:rsidRPr="00C82A94">
        <w:rPr>
          <w:rFonts w:eastAsia="Times New Roman" w:cstheme="minorHAnsi"/>
          <w:lang w:val="sr-Cyrl-CS"/>
        </w:rPr>
        <w:t xml:space="preserve"> је</w:t>
      </w:r>
      <w:r w:rsidRPr="00C82A94">
        <w:rPr>
          <w:rFonts w:eastAsia="Times New Roman" w:cstheme="minorHAnsi"/>
          <w:lang w:val="sr-Cyrl-CS"/>
        </w:rPr>
        <w:t xml:space="preserve"> 50 грађана.</w:t>
      </w:r>
    </w:p>
    <w:p w:rsidR="00CE7929" w:rsidRPr="00C82A94" w:rsidRDefault="00CE7929" w:rsidP="00CE7929">
      <w:pPr>
        <w:pStyle w:val="ListParagraph"/>
        <w:numPr>
          <w:ilvl w:val="0"/>
          <w:numId w:val="3"/>
        </w:numPr>
        <w:spacing w:after="120" w:line="240" w:lineRule="auto"/>
        <w:contextualSpacing w:val="0"/>
        <w:jc w:val="both"/>
        <w:rPr>
          <w:rFonts w:eastAsia="Times New Roman" w:cstheme="minorHAnsi"/>
          <w:lang w:val="sr-Cyrl-CS"/>
        </w:rPr>
      </w:pPr>
      <w:r w:rsidRPr="00C82A94">
        <w:rPr>
          <w:rFonts w:eastAsia="Times New Roman" w:cstheme="minorHAnsi"/>
          <w:lang w:val="sr-Cyrl-CS"/>
        </w:rPr>
        <w:t xml:space="preserve">Општина Сребреница у оквиру кампање </w:t>
      </w:r>
      <w:r w:rsidRPr="00C82A94">
        <w:rPr>
          <w:rFonts w:eastAsia="Times New Roman" w:cstheme="minorHAnsi"/>
          <w:lang w:val="sr-Cyrl-BA"/>
        </w:rPr>
        <w:t xml:space="preserve">„Будимо видљиви – будимо опрезни“ </w:t>
      </w:r>
      <w:r w:rsidRPr="00C82A94">
        <w:rPr>
          <w:rFonts w:eastAsia="Times New Roman" w:cstheme="minorHAnsi"/>
          <w:lang w:val="sr-Cyrl-CS"/>
        </w:rPr>
        <w:t xml:space="preserve">анкетирала </w:t>
      </w:r>
      <w:r w:rsidR="00993B22" w:rsidRPr="00C82A94">
        <w:rPr>
          <w:rFonts w:eastAsia="Times New Roman" w:cstheme="minorHAnsi"/>
          <w:lang w:val="sr-Cyrl-CS"/>
        </w:rPr>
        <w:t xml:space="preserve">је </w:t>
      </w:r>
      <w:r w:rsidRPr="00C82A94">
        <w:rPr>
          <w:rFonts w:eastAsia="Times New Roman" w:cstheme="minorHAnsi"/>
          <w:lang w:val="sr-Cyrl-CS"/>
        </w:rPr>
        <w:t>48 грађана.</w:t>
      </w:r>
    </w:p>
    <w:p w:rsidR="00CE7929" w:rsidRPr="00C82A94" w:rsidRDefault="00CE7929" w:rsidP="00CE7929">
      <w:pPr>
        <w:pStyle w:val="ListParagraph"/>
        <w:numPr>
          <w:ilvl w:val="0"/>
          <w:numId w:val="3"/>
        </w:numPr>
        <w:spacing w:after="120" w:line="240" w:lineRule="auto"/>
        <w:contextualSpacing w:val="0"/>
        <w:jc w:val="both"/>
        <w:rPr>
          <w:rFonts w:eastAsia="Times New Roman" w:cstheme="minorHAnsi"/>
          <w:lang w:val="sr-Cyrl-CS"/>
        </w:rPr>
      </w:pPr>
      <w:r w:rsidRPr="00C82A94">
        <w:rPr>
          <w:rFonts w:eastAsia="Times New Roman" w:cstheme="minorHAnsi"/>
          <w:lang w:val="sr-Cyrl-CS"/>
        </w:rPr>
        <w:t xml:space="preserve">Општина Градишка у оквиру кампање </w:t>
      </w:r>
      <w:r w:rsidRPr="00C82A94">
        <w:rPr>
          <w:rFonts w:eastAsia="Times New Roman" w:cstheme="minorHAnsi"/>
          <w:lang w:val="sr-Cyrl-BA"/>
        </w:rPr>
        <w:t>„Будимо видљиви – будимо опрезни“ урадила је следеће</w:t>
      </w:r>
      <w:r w:rsidR="000E3600" w:rsidRPr="00C82A94">
        <w:rPr>
          <w:rFonts w:eastAsia="Times New Roman" w:cstheme="minorHAnsi"/>
          <w:lang w:val="sr-Cyrl-BA"/>
        </w:rPr>
        <w:t>:</w:t>
      </w:r>
      <w:r w:rsidRPr="00C82A94">
        <w:rPr>
          <w:rFonts w:eastAsia="Times New Roman" w:cstheme="minorHAnsi"/>
          <w:lang w:val="sr-Cyrl-BA"/>
        </w:rPr>
        <w:t xml:space="preserve"> израдила 300 летака и 220 анкетних листића, анкетирала 220 учесника у саобраћају,</w:t>
      </w:r>
      <w:r w:rsidR="000E3600" w:rsidRPr="00C82A94">
        <w:rPr>
          <w:rFonts w:eastAsia="Times New Roman" w:cstheme="minorHAnsi"/>
          <w:lang w:val="sr-Cyrl-BA"/>
        </w:rPr>
        <w:t xml:space="preserve"> под</w:t>
      </w:r>
      <w:r w:rsidR="00BA37AA" w:rsidRPr="00C82A94">
        <w:rPr>
          <w:rFonts w:eastAsia="Times New Roman" w:cstheme="minorHAnsi"/>
          <w:lang w:val="sr-Cyrl-BA"/>
        </w:rPr>
        <w:t>и</w:t>
      </w:r>
      <w:r w:rsidR="000E3600" w:rsidRPr="00C82A94">
        <w:rPr>
          <w:rFonts w:eastAsia="Times New Roman" w:cstheme="minorHAnsi"/>
          <w:lang w:val="sr-Cyrl-BA"/>
        </w:rPr>
        <w:t xml:space="preserve">јелили 300 летака </w:t>
      </w:r>
      <w:r w:rsidR="00AC2448" w:rsidRPr="00C82A94">
        <w:rPr>
          <w:rFonts w:eastAsia="Times New Roman" w:cstheme="minorHAnsi"/>
          <w:lang w:val="sr-Cyrl-BA"/>
        </w:rPr>
        <w:t>које</w:t>
      </w:r>
      <w:r w:rsidR="000E3600" w:rsidRPr="00C82A94">
        <w:rPr>
          <w:rFonts w:eastAsia="Times New Roman" w:cstheme="minorHAnsi"/>
          <w:lang w:val="sr-Cyrl-BA"/>
        </w:rPr>
        <w:t xml:space="preserve"> је израдио Савјет за безбједност саобраћаја </w:t>
      </w:r>
      <w:r w:rsidR="000E3600" w:rsidRPr="00C82A94">
        <w:rPr>
          <w:rFonts w:eastAsia="Times New Roman" w:cstheme="minorHAnsi"/>
          <w:lang w:val="sr-Cyrl-BA"/>
        </w:rPr>
        <w:lastRenderedPageBreak/>
        <w:t>Општине Градишка и 200 летака које је доставио Ауто-мото савез Републике Српске.</w:t>
      </w:r>
      <w:r w:rsidRPr="00C82A94">
        <w:rPr>
          <w:rFonts w:eastAsia="Times New Roman" w:cstheme="minorHAnsi"/>
          <w:lang w:val="sr-Cyrl-BA"/>
        </w:rPr>
        <w:t xml:space="preserve"> </w:t>
      </w:r>
      <w:r w:rsidR="000E3600" w:rsidRPr="00C82A94">
        <w:rPr>
          <w:rFonts w:eastAsia="Times New Roman" w:cstheme="minorHAnsi"/>
          <w:lang w:val="sr-Cyrl-BA"/>
        </w:rPr>
        <w:t>К</w:t>
      </w:r>
      <w:r w:rsidR="006716B6" w:rsidRPr="00C82A94">
        <w:rPr>
          <w:rFonts w:eastAsia="Times New Roman" w:cstheme="minorHAnsi"/>
          <w:lang w:val="sr-Cyrl-BA"/>
        </w:rPr>
        <w:t xml:space="preserve">ампању су медијски пропратили РТРС и Радио Градишка. </w:t>
      </w:r>
    </w:p>
    <w:p w:rsidR="00A40B8A" w:rsidRPr="00C82A94" w:rsidRDefault="000E3600" w:rsidP="00A40B8A">
      <w:pPr>
        <w:pStyle w:val="ListParagraph"/>
        <w:numPr>
          <w:ilvl w:val="0"/>
          <w:numId w:val="3"/>
        </w:numPr>
        <w:spacing w:after="120" w:line="240" w:lineRule="auto"/>
        <w:contextualSpacing w:val="0"/>
        <w:jc w:val="both"/>
        <w:rPr>
          <w:rFonts w:eastAsia="Times New Roman" w:cstheme="minorHAnsi"/>
          <w:lang w:val="sr-Cyrl-CS"/>
        </w:rPr>
      </w:pPr>
      <w:r w:rsidRPr="00C82A94">
        <w:rPr>
          <w:rFonts w:eastAsia="Times New Roman" w:cstheme="minorHAnsi"/>
          <w:lang w:val="sr-Cyrl-BA"/>
        </w:rPr>
        <w:t xml:space="preserve">Општина Зворник </w:t>
      </w:r>
      <w:r w:rsidR="00BA37AA" w:rsidRPr="00C82A94">
        <w:rPr>
          <w:rFonts w:eastAsia="Times New Roman" w:cstheme="minorHAnsi"/>
          <w:lang w:val="sr-Cyrl-BA"/>
        </w:rPr>
        <w:t>је</w:t>
      </w:r>
      <w:r w:rsidR="00BA37AA" w:rsidRPr="00C82A94">
        <w:rPr>
          <w:rFonts w:eastAsia="Times New Roman" w:cstheme="minorHAnsi"/>
          <w:lang w:val="sr-Cyrl-CS"/>
        </w:rPr>
        <w:t xml:space="preserve"> </w:t>
      </w:r>
      <w:r w:rsidRPr="00C82A94">
        <w:rPr>
          <w:rFonts w:eastAsia="Times New Roman" w:cstheme="minorHAnsi"/>
          <w:lang w:val="sr-Cyrl-CS"/>
        </w:rPr>
        <w:t xml:space="preserve">у оквиру кампање </w:t>
      </w:r>
      <w:r w:rsidRPr="00C82A94">
        <w:rPr>
          <w:rFonts w:eastAsia="Times New Roman" w:cstheme="minorHAnsi"/>
          <w:lang w:val="sr-Cyrl-BA"/>
        </w:rPr>
        <w:t xml:space="preserve">„Будимо видљиви – будимо опрезни“ </w:t>
      </w:r>
      <w:r w:rsidR="00BA37AA" w:rsidRPr="00C82A94">
        <w:rPr>
          <w:rFonts w:eastAsia="Times New Roman" w:cstheme="minorHAnsi"/>
          <w:lang w:val="sr-Cyrl-BA"/>
        </w:rPr>
        <w:t>извршила</w:t>
      </w:r>
      <w:r w:rsidRPr="00C82A94">
        <w:rPr>
          <w:rFonts w:eastAsia="Times New Roman" w:cstheme="minorHAnsi"/>
          <w:lang w:val="sr-Cyrl-BA"/>
        </w:rPr>
        <w:t xml:space="preserve"> </w:t>
      </w:r>
      <w:r w:rsidRPr="00C82A94">
        <w:rPr>
          <w:rFonts w:eastAsia="Times New Roman" w:cstheme="minorHAnsi"/>
          <w:lang w:val="sr-Cyrl-CS"/>
        </w:rPr>
        <w:t xml:space="preserve">анкетирање </w:t>
      </w:r>
      <w:r w:rsidR="00AC2448" w:rsidRPr="00C82A94">
        <w:rPr>
          <w:rFonts w:eastAsia="Times New Roman" w:cstheme="minorHAnsi"/>
          <w:lang w:val="sr-Cyrl-BA"/>
        </w:rPr>
        <w:t>радника запослених у Административној служби</w:t>
      </w:r>
      <w:r w:rsidRPr="00C82A94">
        <w:rPr>
          <w:rFonts w:eastAsia="Times New Roman" w:cstheme="minorHAnsi"/>
          <w:lang w:val="sr-Cyrl-BA"/>
        </w:rPr>
        <w:t>.</w:t>
      </w:r>
    </w:p>
    <w:p w:rsidR="00A0570D" w:rsidRPr="00C82A94" w:rsidRDefault="00A0570D" w:rsidP="00A0570D">
      <w:pPr>
        <w:pStyle w:val="ListParagraph"/>
        <w:numPr>
          <w:ilvl w:val="0"/>
          <w:numId w:val="3"/>
        </w:numPr>
        <w:spacing w:after="120" w:line="240" w:lineRule="auto"/>
        <w:contextualSpacing w:val="0"/>
        <w:jc w:val="both"/>
        <w:rPr>
          <w:rFonts w:eastAsia="Times New Roman" w:cstheme="minorHAnsi"/>
          <w:lang w:val="sr-Cyrl-CS"/>
        </w:rPr>
      </w:pPr>
      <w:r w:rsidRPr="00C82A94">
        <w:rPr>
          <w:rFonts w:eastAsia="Times New Roman" w:cstheme="minorHAnsi"/>
          <w:lang w:val="sr-Cyrl-BA"/>
        </w:rPr>
        <w:t xml:space="preserve">Општина Милићи </w:t>
      </w:r>
      <w:r w:rsidRPr="00C82A94">
        <w:rPr>
          <w:rFonts w:eastAsia="Times New Roman" w:cstheme="minorHAnsi"/>
          <w:lang w:val="sr-Cyrl-CS"/>
        </w:rPr>
        <w:t xml:space="preserve">у оквиру кампање </w:t>
      </w:r>
      <w:r w:rsidRPr="00C82A94">
        <w:rPr>
          <w:rFonts w:eastAsia="Times New Roman" w:cstheme="minorHAnsi"/>
          <w:lang w:val="sr-Cyrl-BA"/>
        </w:rPr>
        <w:t xml:space="preserve">„Будимо видљиви – будимо опрезни“ </w:t>
      </w:r>
      <w:r w:rsidR="004B450A" w:rsidRPr="00C82A94">
        <w:rPr>
          <w:rFonts w:eastAsia="Times New Roman" w:cstheme="minorHAnsi"/>
          <w:lang w:val="sr-Cyrl-BA"/>
        </w:rPr>
        <w:t xml:space="preserve">заједно са АМД Милић </w:t>
      </w:r>
      <w:r w:rsidRPr="00C82A94">
        <w:rPr>
          <w:rFonts w:eastAsia="Times New Roman" w:cstheme="minorHAnsi"/>
          <w:lang w:val="sr-Cyrl-CS"/>
        </w:rPr>
        <w:t>анкетирала је одређени број грађана.</w:t>
      </w:r>
    </w:p>
    <w:p w:rsidR="00A0570D" w:rsidRPr="00C82A94" w:rsidRDefault="00A0570D" w:rsidP="00A0570D">
      <w:pPr>
        <w:spacing w:after="120" w:line="240" w:lineRule="auto"/>
        <w:ind w:left="360"/>
        <w:jc w:val="both"/>
        <w:rPr>
          <w:rFonts w:eastAsia="Times New Roman" w:cstheme="minorHAnsi"/>
          <w:lang w:val="sr-Cyrl-CS"/>
        </w:rPr>
      </w:pPr>
    </w:p>
    <w:p w:rsidR="0075125C" w:rsidRPr="00C82A94" w:rsidRDefault="0075125C" w:rsidP="004C0582">
      <w:pPr>
        <w:spacing w:after="120" w:line="240" w:lineRule="auto"/>
        <w:ind w:left="360"/>
        <w:jc w:val="both"/>
        <w:rPr>
          <w:rFonts w:cstheme="minorHAnsi"/>
          <w:lang w:val="sr-Cyrl-BA"/>
        </w:rPr>
      </w:pPr>
      <w:r w:rsidRPr="00C82A94">
        <w:rPr>
          <w:rFonts w:cstheme="minorHAnsi"/>
          <w:lang w:val="sr-Cyrl-BA"/>
        </w:rPr>
        <w:t>Кампања је реализована уз минималне финансијске трошкове.</w:t>
      </w:r>
    </w:p>
    <w:p w:rsidR="00F35E7C" w:rsidRPr="00C82A94" w:rsidRDefault="00F35E7C" w:rsidP="00F35E7C">
      <w:pPr>
        <w:spacing w:after="120" w:line="240" w:lineRule="auto"/>
        <w:jc w:val="both"/>
        <w:rPr>
          <w:rFonts w:cstheme="minorHAnsi"/>
          <w:lang w:val="sr-Cyrl-BA"/>
        </w:rPr>
      </w:pPr>
    </w:p>
    <w:p w:rsidR="0075125C" w:rsidRPr="00C82A94" w:rsidRDefault="0075125C" w:rsidP="004C0582">
      <w:pPr>
        <w:spacing w:after="120" w:line="240" w:lineRule="auto"/>
        <w:ind w:left="360"/>
        <w:jc w:val="both"/>
        <w:rPr>
          <w:rFonts w:cstheme="minorHAnsi"/>
          <w:b/>
          <w:lang w:val="sr-Cyrl-BA"/>
        </w:rPr>
      </w:pPr>
      <w:r w:rsidRPr="00C82A94">
        <w:rPr>
          <w:rFonts w:cstheme="minorHAnsi"/>
          <w:b/>
          <w:lang w:val="sr-Cyrl-BA"/>
        </w:rPr>
        <w:t>ЗАКЉУЧАК:</w:t>
      </w:r>
    </w:p>
    <w:p w:rsidR="00751A79" w:rsidRPr="00C82A94" w:rsidRDefault="00CD11D1" w:rsidP="00CD11D1">
      <w:pPr>
        <w:pStyle w:val="ListParagraph"/>
        <w:numPr>
          <w:ilvl w:val="0"/>
          <w:numId w:val="3"/>
        </w:numPr>
        <w:spacing w:after="120" w:line="240" w:lineRule="auto"/>
        <w:ind w:left="714" w:hanging="357"/>
        <w:contextualSpacing w:val="0"/>
        <w:jc w:val="both"/>
        <w:rPr>
          <w:rFonts w:cstheme="minorHAnsi"/>
          <w:lang w:val="sr-Cyrl-BA"/>
        </w:rPr>
      </w:pPr>
      <w:r w:rsidRPr="00C82A94">
        <w:rPr>
          <w:rFonts w:cstheme="minorHAnsi"/>
          <w:lang w:val="sr-Cyrl-BA"/>
        </w:rPr>
        <w:t>Н</w:t>
      </w:r>
      <w:r w:rsidR="00751A79" w:rsidRPr="00C82A94">
        <w:rPr>
          <w:rFonts w:cstheme="minorHAnsi"/>
          <w:lang w:val="sr-Cyrl-BA"/>
        </w:rPr>
        <w:t xml:space="preserve">еопходно је обезбиједити одговарајућа финансијска средства како би </w:t>
      </w:r>
      <w:r w:rsidRPr="00C82A94">
        <w:rPr>
          <w:rFonts w:cstheme="minorHAnsi"/>
          <w:lang w:val="sr-Cyrl-BA"/>
        </w:rPr>
        <w:t xml:space="preserve">се кампања провела у потпуности и на тај начин остварили пуни ефекти, </w:t>
      </w:r>
    </w:p>
    <w:p w:rsidR="00CD11D1" w:rsidRPr="00C82A94" w:rsidRDefault="00CD11D1" w:rsidP="00CD11D1">
      <w:pPr>
        <w:pStyle w:val="ListParagraph"/>
        <w:numPr>
          <w:ilvl w:val="0"/>
          <w:numId w:val="3"/>
        </w:numPr>
        <w:spacing w:after="120" w:line="240" w:lineRule="auto"/>
        <w:ind w:left="714" w:hanging="357"/>
        <w:contextualSpacing w:val="0"/>
        <w:jc w:val="both"/>
        <w:rPr>
          <w:rFonts w:cstheme="minorHAnsi"/>
          <w:lang w:val="sr-Cyrl-BA"/>
        </w:rPr>
      </w:pPr>
      <w:r w:rsidRPr="00C82A94">
        <w:rPr>
          <w:rFonts w:cstheme="minorHAnsi"/>
          <w:lang w:val="sr-Cyrl-BA"/>
        </w:rPr>
        <w:t>Потребно је провести истраживање о ефектима кампање и оствареном утицају на циљну групу,</w:t>
      </w:r>
    </w:p>
    <w:p w:rsidR="0075125C" w:rsidRPr="00C82A94" w:rsidRDefault="0075125C" w:rsidP="00CD11D1">
      <w:pPr>
        <w:pStyle w:val="ListParagraph"/>
        <w:numPr>
          <w:ilvl w:val="0"/>
          <w:numId w:val="3"/>
        </w:numPr>
        <w:spacing w:after="120" w:line="240" w:lineRule="auto"/>
        <w:ind w:left="714" w:hanging="357"/>
        <w:contextualSpacing w:val="0"/>
        <w:jc w:val="both"/>
        <w:rPr>
          <w:rFonts w:cstheme="minorHAnsi"/>
          <w:lang w:val="sr-Cyrl-BA"/>
        </w:rPr>
      </w:pPr>
      <w:r w:rsidRPr="00C82A94">
        <w:rPr>
          <w:rFonts w:cstheme="minorHAnsi"/>
          <w:lang w:val="sr-Cyrl-BA"/>
        </w:rPr>
        <w:t xml:space="preserve">Уз ограничења у погледу расположивих финансијских средстава кампањом </w:t>
      </w:r>
      <w:r w:rsidR="00AD4F13" w:rsidRPr="00C82A94">
        <w:rPr>
          <w:rFonts w:cstheme="minorHAnsi"/>
          <w:lang w:val="sr-Cyrl-BA"/>
        </w:rPr>
        <w:t xml:space="preserve">су остварени </w:t>
      </w:r>
      <w:r w:rsidR="00CD11D1" w:rsidRPr="00C82A94">
        <w:rPr>
          <w:rFonts w:cstheme="minorHAnsi"/>
          <w:lang w:val="sr-Cyrl-BA"/>
        </w:rPr>
        <w:t xml:space="preserve">минимални </w:t>
      </w:r>
      <w:r w:rsidR="00AD4F13" w:rsidRPr="00C82A94">
        <w:rPr>
          <w:rFonts w:cstheme="minorHAnsi"/>
          <w:lang w:val="sr-Cyrl-BA"/>
        </w:rPr>
        <w:t>планирани циљеви,</w:t>
      </w:r>
    </w:p>
    <w:p w:rsidR="00AD4F13" w:rsidRPr="00C82A94" w:rsidRDefault="00AD4F13" w:rsidP="00CD11D1">
      <w:pPr>
        <w:pStyle w:val="ListParagraph"/>
        <w:numPr>
          <w:ilvl w:val="0"/>
          <w:numId w:val="3"/>
        </w:numPr>
        <w:spacing w:after="120" w:line="240" w:lineRule="auto"/>
        <w:ind w:left="714" w:hanging="357"/>
        <w:contextualSpacing w:val="0"/>
        <w:jc w:val="both"/>
        <w:rPr>
          <w:rFonts w:cstheme="minorHAnsi"/>
          <w:lang w:val="sr-Cyrl-BA"/>
        </w:rPr>
      </w:pPr>
      <w:r w:rsidRPr="00C82A94">
        <w:rPr>
          <w:rFonts w:cstheme="minorHAnsi"/>
          <w:lang w:val="sr-Cyrl-BA"/>
        </w:rPr>
        <w:t>Неопходно је обезб</w:t>
      </w:r>
      <w:r w:rsidR="00CD11D1" w:rsidRPr="00C82A94">
        <w:rPr>
          <w:rFonts w:cstheme="minorHAnsi"/>
          <w:lang w:val="sr-Cyrl-BA"/>
        </w:rPr>
        <w:t>и</w:t>
      </w:r>
      <w:r w:rsidRPr="00C82A94">
        <w:rPr>
          <w:rFonts w:cstheme="minorHAnsi"/>
          <w:lang w:val="sr-Cyrl-BA"/>
        </w:rPr>
        <w:t>једити више времена за планирање кампање,</w:t>
      </w:r>
      <w:r w:rsidR="00CD11D1" w:rsidRPr="00C82A94">
        <w:rPr>
          <w:rFonts w:cstheme="minorHAnsi"/>
          <w:lang w:val="sr-Cyrl-BA"/>
        </w:rPr>
        <w:t xml:space="preserve"> односно</w:t>
      </w:r>
      <w:r w:rsidR="00605E8A" w:rsidRPr="00C82A94">
        <w:rPr>
          <w:rFonts w:cstheme="minorHAnsi"/>
          <w:lang w:val="sr-Cyrl-BA"/>
        </w:rPr>
        <w:t>,</w:t>
      </w:r>
      <w:r w:rsidR="00CD11D1" w:rsidRPr="00C82A94">
        <w:rPr>
          <w:rFonts w:cstheme="minorHAnsi"/>
          <w:lang w:val="sr-Cyrl-BA"/>
        </w:rPr>
        <w:t xml:space="preserve"> са припремом материјала за кампању почети најкасније </w:t>
      </w:r>
      <w:r w:rsidR="00605E8A" w:rsidRPr="00C82A94">
        <w:rPr>
          <w:rFonts w:cstheme="minorHAnsi"/>
          <w:lang w:val="sr-Cyrl-BA"/>
        </w:rPr>
        <w:t>45</w:t>
      </w:r>
      <w:r w:rsidR="00CD11D1" w:rsidRPr="00C82A94">
        <w:rPr>
          <w:rFonts w:cstheme="minorHAnsi"/>
          <w:lang w:val="sr-Cyrl-BA"/>
        </w:rPr>
        <w:t xml:space="preserve"> дана прије почетка кампање,</w:t>
      </w:r>
    </w:p>
    <w:p w:rsidR="00540825" w:rsidRPr="00C82A94" w:rsidRDefault="00AD4F13" w:rsidP="00540825">
      <w:pPr>
        <w:pStyle w:val="ListParagraph"/>
        <w:numPr>
          <w:ilvl w:val="0"/>
          <w:numId w:val="3"/>
        </w:numPr>
        <w:spacing w:after="120" w:line="240" w:lineRule="auto"/>
        <w:ind w:left="714" w:hanging="357"/>
        <w:contextualSpacing w:val="0"/>
        <w:jc w:val="both"/>
        <w:rPr>
          <w:rFonts w:cstheme="minorHAnsi"/>
          <w:lang w:val="sr-Cyrl-BA"/>
        </w:rPr>
      </w:pPr>
      <w:r w:rsidRPr="00C82A94">
        <w:rPr>
          <w:rFonts w:cstheme="minorHAnsi"/>
          <w:lang w:val="sr-Cyrl-BA"/>
        </w:rPr>
        <w:t>Потребно је обезб</w:t>
      </w:r>
      <w:r w:rsidR="00CD11D1" w:rsidRPr="00C82A94">
        <w:rPr>
          <w:rFonts w:cstheme="minorHAnsi"/>
          <w:lang w:val="sr-Cyrl-BA"/>
        </w:rPr>
        <w:t>и</w:t>
      </w:r>
      <w:r w:rsidRPr="00C82A94">
        <w:rPr>
          <w:rFonts w:cstheme="minorHAnsi"/>
          <w:lang w:val="sr-Cyrl-BA"/>
        </w:rPr>
        <w:t>једити учешће свих јединица локалне самоуправ</w:t>
      </w:r>
      <w:r w:rsidR="00CD11D1" w:rsidRPr="00C82A94">
        <w:rPr>
          <w:rFonts w:cstheme="minorHAnsi"/>
          <w:lang w:val="sr-Cyrl-BA"/>
        </w:rPr>
        <w:t>е у провођењу кампање.</w:t>
      </w:r>
    </w:p>
    <w:p w:rsidR="00540825" w:rsidRPr="00C82A94" w:rsidRDefault="00540825" w:rsidP="00540825">
      <w:pPr>
        <w:pStyle w:val="ListParagraph"/>
        <w:spacing w:after="120" w:line="240" w:lineRule="auto"/>
        <w:ind w:left="714"/>
        <w:contextualSpacing w:val="0"/>
        <w:jc w:val="both"/>
        <w:rPr>
          <w:rFonts w:cstheme="minorHAnsi"/>
          <w:lang w:val="sr-Cyrl-BA"/>
        </w:rPr>
      </w:pPr>
    </w:p>
    <w:p w:rsidR="00540825" w:rsidRPr="00C82A94" w:rsidRDefault="00540825" w:rsidP="00540825">
      <w:pPr>
        <w:spacing w:after="120" w:line="240" w:lineRule="auto"/>
        <w:jc w:val="both"/>
        <w:rPr>
          <w:rFonts w:eastAsia="Times New Roman" w:cstheme="minorHAnsi"/>
          <w:lang w:val="sr-Cyrl-BA"/>
        </w:rPr>
      </w:pPr>
      <w:r w:rsidRPr="00C82A94">
        <w:rPr>
          <w:rFonts w:eastAsia="Times New Roman" w:cstheme="minorHAnsi"/>
          <w:lang w:val="sr-Cyrl-CS"/>
        </w:rPr>
        <w:t xml:space="preserve">Датаљнији извјештај о спроведеној превентивној кампањи </w:t>
      </w:r>
      <w:r w:rsidRPr="00C82A94">
        <w:rPr>
          <w:rFonts w:eastAsia="Times New Roman" w:cstheme="minorHAnsi"/>
          <w:lang w:val="sr-Cyrl-BA"/>
        </w:rPr>
        <w:t xml:space="preserve">„Будимо видљиви – будимо опрезни“ можете прочитати на веб страници Агенције за безбједност саобраћаја </w:t>
      </w:r>
      <w:hyperlink r:id="rId43" w:history="1">
        <w:r w:rsidRPr="00C82A94">
          <w:rPr>
            <w:rStyle w:val="Hyperlink"/>
            <w:rFonts w:eastAsia="Times New Roman" w:cstheme="minorHAnsi"/>
            <w:lang w:val="sr-Latn-BA"/>
          </w:rPr>
          <w:t>www.absrs.org</w:t>
        </w:r>
      </w:hyperlink>
      <w:r w:rsidRPr="00C82A94">
        <w:rPr>
          <w:rFonts w:eastAsia="Times New Roman" w:cstheme="minorHAnsi"/>
          <w:lang w:val="sr-Latn-BA"/>
        </w:rPr>
        <w:t xml:space="preserve"> .    </w:t>
      </w:r>
    </w:p>
    <w:p w:rsidR="00C83F01" w:rsidRPr="00C82A94" w:rsidRDefault="00C83F01"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CB007E" w:rsidRPr="00C82A94" w:rsidRDefault="00CB007E" w:rsidP="00C83F01">
      <w:pPr>
        <w:spacing w:after="120" w:line="240" w:lineRule="auto"/>
        <w:jc w:val="both"/>
        <w:rPr>
          <w:rFonts w:cstheme="minorHAnsi"/>
          <w:lang w:val="sr-Cyrl-BA"/>
        </w:rPr>
      </w:pPr>
    </w:p>
    <w:p w:rsidR="00375DBC" w:rsidRPr="00C82A94" w:rsidRDefault="00375DBC" w:rsidP="00C83F01">
      <w:pPr>
        <w:spacing w:after="120" w:line="240" w:lineRule="auto"/>
        <w:jc w:val="both"/>
        <w:rPr>
          <w:rFonts w:cstheme="minorHAnsi"/>
          <w:lang w:val="sr-Cyrl-BA"/>
        </w:rPr>
      </w:pPr>
    </w:p>
    <w:p w:rsidR="00BA37AA" w:rsidRPr="00C82A94" w:rsidRDefault="00BA37AA" w:rsidP="00C83F01">
      <w:pPr>
        <w:spacing w:after="120" w:line="240" w:lineRule="auto"/>
        <w:jc w:val="both"/>
        <w:rPr>
          <w:rFonts w:cstheme="minorHAnsi"/>
          <w:lang w:val="sr-Latn-BA"/>
        </w:rPr>
      </w:pPr>
    </w:p>
    <w:p w:rsidR="00CB007E" w:rsidRPr="00C82A94" w:rsidRDefault="007C0161" w:rsidP="00C83F01">
      <w:pPr>
        <w:spacing w:after="120" w:line="240" w:lineRule="auto"/>
        <w:jc w:val="both"/>
        <w:rPr>
          <w:rFonts w:cstheme="minorHAnsi"/>
          <w:lang w:val="sr-Cyrl-BA"/>
        </w:rPr>
      </w:pPr>
      <w:bookmarkStart w:id="0" w:name="_GoBack"/>
      <w:r w:rsidRPr="00C82A94">
        <w:rPr>
          <w:rFonts w:cstheme="minorHAnsi"/>
          <w:lang w:val="sr-Cyrl-BA"/>
        </w:rPr>
        <w:lastRenderedPageBreak/>
        <w:t>Примјер</w:t>
      </w:r>
      <w:r w:rsidR="00BA37AA" w:rsidRPr="00C82A94">
        <w:rPr>
          <w:rFonts w:cstheme="minorHAnsi"/>
          <w:lang w:val="sr-Cyrl-BA"/>
        </w:rPr>
        <w:t>: Рез</w:t>
      </w:r>
      <w:r w:rsidR="00B5307A" w:rsidRPr="00C82A94">
        <w:rPr>
          <w:rFonts w:cstheme="minorHAnsi"/>
          <w:lang w:val="sr-Cyrl-BA"/>
        </w:rPr>
        <w:t>у</w:t>
      </w:r>
      <w:r w:rsidR="00BA37AA" w:rsidRPr="00C82A94">
        <w:rPr>
          <w:rFonts w:cstheme="minorHAnsi"/>
          <w:lang w:val="sr-Cyrl-BA"/>
        </w:rPr>
        <w:t>лтати</w:t>
      </w:r>
      <w:r w:rsidRPr="00C82A94">
        <w:rPr>
          <w:rFonts w:cstheme="minorHAnsi"/>
          <w:lang w:val="sr-Cyrl-BA"/>
        </w:rPr>
        <w:t xml:space="preserve"> анкетирања </w:t>
      </w:r>
      <w:r w:rsidR="00BA37AA" w:rsidRPr="00C82A94">
        <w:rPr>
          <w:rFonts w:cstheme="minorHAnsi"/>
          <w:lang w:val="sr-Cyrl-BA"/>
        </w:rPr>
        <w:t>пр</w:t>
      </w:r>
      <w:r w:rsidR="00B5307A" w:rsidRPr="00C82A94">
        <w:rPr>
          <w:rFonts w:cstheme="minorHAnsi"/>
          <w:lang w:val="sr-Cyrl-BA"/>
        </w:rPr>
        <w:t>о</w:t>
      </w:r>
      <w:r w:rsidR="00BA37AA" w:rsidRPr="00C82A94">
        <w:rPr>
          <w:rFonts w:cstheme="minorHAnsi"/>
          <w:lang w:val="sr-Cyrl-BA"/>
        </w:rPr>
        <w:t>веденог у општини</w:t>
      </w:r>
      <w:r w:rsidR="00B5307A" w:rsidRPr="00C82A94">
        <w:rPr>
          <w:rFonts w:cstheme="minorHAnsi"/>
          <w:lang w:val="sr-Cyrl-BA"/>
        </w:rPr>
        <w:t xml:space="preserve"> Градишка</w:t>
      </w:r>
    </w:p>
    <w:p w:rsidR="00B5307A" w:rsidRPr="00C82A94" w:rsidRDefault="00B5307A" w:rsidP="00C83F01">
      <w:pPr>
        <w:spacing w:after="120" w:line="240" w:lineRule="auto"/>
        <w:jc w:val="both"/>
        <w:rPr>
          <w:rFonts w:cstheme="minorHAnsi"/>
          <w:lang w:val="sr-Cyrl-BA"/>
        </w:rPr>
      </w:pPr>
    </w:p>
    <w:p w:rsidR="00BA37AA" w:rsidRPr="00C82A94" w:rsidRDefault="00BA37AA" w:rsidP="00C83F01">
      <w:pPr>
        <w:spacing w:after="120" w:line="240" w:lineRule="auto"/>
        <w:jc w:val="both"/>
        <w:rPr>
          <w:rFonts w:cstheme="minorHAnsi"/>
          <w:lang w:val="sr-Cyrl-BA"/>
        </w:rPr>
        <w:sectPr w:rsidR="00BA37AA" w:rsidRPr="00C82A94">
          <w:footerReference w:type="default" r:id="rId44"/>
          <w:pgSz w:w="12240" w:h="15840"/>
          <w:pgMar w:top="1440" w:right="1440" w:bottom="1440" w:left="1440" w:header="720" w:footer="720" w:gutter="0"/>
          <w:cols w:space="720"/>
          <w:docGrid w:linePitch="360"/>
        </w:sectPr>
      </w:pPr>
    </w:p>
    <w:p w:rsidR="007B2DBD" w:rsidRPr="00C82A94" w:rsidRDefault="00CB007E" w:rsidP="00C83F01">
      <w:pPr>
        <w:spacing w:after="120" w:line="240" w:lineRule="auto"/>
        <w:jc w:val="both"/>
        <w:rPr>
          <w:rFonts w:cstheme="minorHAnsi"/>
          <w:lang w:val="sr-Cyrl-BA"/>
        </w:rPr>
      </w:pPr>
      <w:r w:rsidRPr="00C82A94">
        <w:rPr>
          <w:rFonts w:cstheme="minorHAnsi"/>
          <w:noProof/>
        </w:rPr>
        <w:lastRenderedPageBreak/>
        <w:drawing>
          <wp:inline distT="0" distB="0" distL="0" distR="0" wp14:anchorId="3AA48C9E" wp14:editId="55B358D2">
            <wp:extent cx="2725387" cy="1276597"/>
            <wp:effectExtent l="0" t="0" r="18415"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C0161" w:rsidRPr="00C82A94" w:rsidRDefault="007C0161" w:rsidP="00C83F01">
      <w:pPr>
        <w:spacing w:after="120" w:line="240" w:lineRule="auto"/>
        <w:jc w:val="both"/>
        <w:rPr>
          <w:rFonts w:cstheme="minorHAnsi"/>
          <w:lang w:val="sr-Cyrl-BA"/>
        </w:rPr>
      </w:pPr>
    </w:p>
    <w:tbl>
      <w:tblPr>
        <w:tblW w:w="9491" w:type="dxa"/>
        <w:tblInd w:w="85" w:type="dxa"/>
        <w:tblLook w:val="04A0" w:firstRow="1" w:lastRow="0" w:firstColumn="1" w:lastColumn="0" w:noHBand="0" w:noVBand="1"/>
      </w:tblPr>
      <w:tblGrid>
        <w:gridCol w:w="7239"/>
        <w:gridCol w:w="503"/>
        <w:gridCol w:w="503"/>
        <w:gridCol w:w="743"/>
        <w:gridCol w:w="503"/>
      </w:tblGrid>
      <w:tr w:rsidR="00CB007E" w:rsidRPr="00C82A94" w:rsidTr="00BA37AA">
        <w:trPr>
          <w:trHeight w:val="300"/>
        </w:trPr>
        <w:tc>
          <w:tcPr>
            <w:tcW w:w="7239" w:type="dxa"/>
            <w:tcBorders>
              <w:top w:val="nil"/>
              <w:left w:val="nil"/>
              <w:bottom w:val="nil"/>
              <w:right w:val="nil"/>
            </w:tcBorders>
            <w:shd w:val="clear" w:color="auto" w:fill="auto"/>
            <w:vAlign w:val="bottom"/>
            <w:hideMark/>
          </w:tcPr>
          <w:p w:rsidR="00CB007E" w:rsidRPr="00C82A94" w:rsidRDefault="007B2DBD" w:rsidP="007C0161">
            <w:pPr>
              <w:spacing w:after="0" w:line="240" w:lineRule="auto"/>
              <w:rPr>
                <w:rFonts w:eastAsia="Times New Roman" w:cstheme="minorHAnsi"/>
                <w:b/>
                <w:bCs/>
                <w:color w:val="000000"/>
                <w:lang w:val="sr-Cyrl-BA"/>
              </w:rPr>
            </w:pPr>
            <w:r w:rsidRPr="00C82A94">
              <w:rPr>
                <w:rFonts w:cstheme="minorHAnsi"/>
                <w:noProof/>
              </w:rPr>
              <w:drawing>
                <wp:inline distT="0" distB="0" distL="0" distR="0" wp14:anchorId="5C635ECF" wp14:editId="6B3901F7">
                  <wp:extent cx="2701636" cy="1401288"/>
                  <wp:effectExtent l="0" t="0" r="22860" b="2794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7B2DBD" w:rsidRPr="00C82A94" w:rsidRDefault="007B2DBD" w:rsidP="007C0161">
            <w:pPr>
              <w:spacing w:after="0" w:line="240" w:lineRule="auto"/>
              <w:rPr>
                <w:rFonts w:eastAsia="Times New Roman" w:cstheme="minorHAnsi"/>
                <w:b/>
                <w:bCs/>
                <w:color w:val="000000"/>
                <w:lang w:val="sr-Latn-BA"/>
              </w:rPr>
            </w:pPr>
          </w:p>
          <w:p w:rsidR="008F6F1D" w:rsidRPr="00C82A94" w:rsidRDefault="008F6F1D" w:rsidP="007C0161">
            <w:pPr>
              <w:spacing w:after="0" w:line="240" w:lineRule="auto"/>
              <w:rPr>
                <w:rFonts w:eastAsia="Times New Roman" w:cstheme="minorHAnsi"/>
                <w:b/>
                <w:bCs/>
                <w:color w:val="000000"/>
                <w:lang w:val="sr-Latn-BA"/>
              </w:rPr>
            </w:pPr>
          </w:p>
          <w:p w:rsidR="008F6F1D" w:rsidRPr="00C82A94" w:rsidRDefault="00611590" w:rsidP="007C0161">
            <w:pPr>
              <w:spacing w:after="0" w:line="240" w:lineRule="auto"/>
              <w:rPr>
                <w:rFonts w:eastAsia="Times New Roman" w:cstheme="minorHAnsi"/>
                <w:b/>
                <w:bCs/>
                <w:color w:val="000000"/>
                <w:lang w:val="sr-Latn-BA"/>
              </w:rPr>
            </w:pPr>
            <w:r w:rsidRPr="00C82A94">
              <w:rPr>
                <w:rFonts w:cstheme="minorHAnsi"/>
                <w:noProof/>
              </w:rPr>
              <w:drawing>
                <wp:inline distT="0" distB="0" distL="0" distR="0" wp14:anchorId="050D479C" wp14:editId="6980EE48">
                  <wp:extent cx="3616036" cy="1638795"/>
                  <wp:effectExtent l="0" t="0" r="2286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B2DBD" w:rsidRPr="00C82A94" w:rsidRDefault="007B2DBD" w:rsidP="007C0161">
            <w:pPr>
              <w:spacing w:after="0" w:line="240" w:lineRule="auto"/>
              <w:rPr>
                <w:rFonts w:eastAsia="Times New Roman" w:cstheme="minorHAnsi"/>
                <w:b/>
                <w:bCs/>
                <w:color w:val="000000"/>
                <w:lang w:val="sr-Cyrl-BA"/>
              </w:rPr>
            </w:pPr>
          </w:p>
          <w:p w:rsidR="007B2DBD" w:rsidRPr="00C82A94" w:rsidRDefault="007B2DBD" w:rsidP="007C0161">
            <w:pPr>
              <w:spacing w:after="0" w:line="240" w:lineRule="auto"/>
              <w:rPr>
                <w:rFonts w:eastAsia="Times New Roman" w:cstheme="minorHAnsi"/>
                <w:b/>
                <w:bCs/>
                <w:color w:val="000000"/>
                <w:lang w:val="sr-Cyrl-BA"/>
              </w:rPr>
            </w:pPr>
          </w:p>
          <w:p w:rsidR="007B2DBD" w:rsidRPr="00C82A94" w:rsidRDefault="007B2DBD" w:rsidP="007C0161">
            <w:pPr>
              <w:spacing w:after="0" w:line="240" w:lineRule="auto"/>
              <w:rPr>
                <w:rFonts w:eastAsia="Times New Roman" w:cstheme="minorHAnsi"/>
                <w:b/>
                <w:bCs/>
                <w:color w:val="000000"/>
                <w:lang w:val="sr-Cyrl-BA"/>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jc w:val="center"/>
              <w:rPr>
                <w:rFonts w:eastAsia="Times New Roman" w:cstheme="minorHAnsi"/>
                <w:b/>
                <w:bCs/>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jc w:val="center"/>
              <w:rPr>
                <w:rFonts w:eastAsia="Times New Roman" w:cstheme="minorHAnsi"/>
                <w:b/>
                <w:bCs/>
                <w:color w:val="000000"/>
              </w:rPr>
            </w:pPr>
          </w:p>
        </w:tc>
        <w:tc>
          <w:tcPr>
            <w:tcW w:w="74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jc w:val="center"/>
              <w:rPr>
                <w:rFonts w:eastAsia="Times New Roman" w:cstheme="minorHAnsi"/>
                <w:b/>
                <w:bCs/>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r>
      <w:tr w:rsidR="00CB007E" w:rsidRPr="00C82A94" w:rsidTr="00BA37AA">
        <w:trPr>
          <w:trHeight w:val="300"/>
        </w:trPr>
        <w:tc>
          <w:tcPr>
            <w:tcW w:w="7239"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lang w:val="sr-Latn-BA"/>
              </w:rPr>
            </w:pPr>
          </w:p>
          <w:tbl>
            <w:tblPr>
              <w:tblW w:w="0" w:type="auto"/>
              <w:tblCellSpacing w:w="0" w:type="dxa"/>
              <w:tblLook w:val="04A0" w:firstRow="1" w:lastRow="0" w:firstColumn="1" w:lastColumn="0" w:noHBand="0" w:noVBand="1"/>
            </w:tblPr>
            <w:tblGrid>
              <w:gridCol w:w="5166"/>
            </w:tblGrid>
            <w:tr w:rsidR="00CB007E" w:rsidRPr="00C82A94" w:rsidTr="007B2DBD">
              <w:trPr>
                <w:trHeight w:val="300"/>
                <w:tblCellSpacing w:w="0" w:type="dxa"/>
              </w:trPr>
              <w:tc>
                <w:tcPr>
                  <w:tcW w:w="1920" w:type="dxa"/>
                  <w:tcBorders>
                    <w:top w:val="nil"/>
                    <w:left w:val="nil"/>
                    <w:bottom w:val="nil"/>
                    <w:right w:val="nil"/>
                  </w:tcBorders>
                  <w:shd w:val="clear" w:color="auto" w:fill="auto"/>
                  <w:noWrap/>
                  <w:vAlign w:val="bottom"/>
                  <w:hideMark/>
                </w:tcPr>
                <w:p w:rsidR="00CB007E" w:rsidRPr="00C82A94" w:rsidRDefault="007B2DBD" w:rsidP="007C0161">
                  <w:pPr>
                    <w:spacing w:after="0" w:line="240" w:lineRule="auto"/>
                    <w:rPr>
                      <w:rFonts w:eastAsia="Times New Roman" w:cstheme="minorHAnsi"/>
                      <w:color w:val="000000"/>
                    </w:rPr>
                  </w:pPr>
                  <w:r w:rsidRPr="00C82A94">
                    <w:rPr>
                      <w:rFonts w:cstheme="minorHAnsi"/>
                      <w:noProof/>
                    </w:rPr>
                    <w:drawing>
                      <wp:inline distT="0" distB="0" distL="0" distR="0" wp14:anchorId="12422C5B" wp14:editId="0FAC5DA1">
                        <wp:extent cx="3117273" cy="2660073"/>
                        <wp:effectExtent l="0" t="0" r="26035" b="2603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CB007E" w:rsidRPr="00C82A94" w:rsidRDefault="00CB007E" w:rsidP="007C0161">
            <w:pPr>
              <w:spacing w:after="0" w:line="240" w:lineRule="auto"/>
              <w:rPr>
                <w:rFonts w:eastAsia="Times New Roman" w:cstheme="minorHAnsi"/>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74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r>
      <w:tr w:rsidR="00CB007E" w:rsidRPr="00C82A94" w:rsidTr="00BA37AA">
        <w:trPr>
          <w:trHeight w:val="300"/>
        </w:trPr>
        <w:tc>
          <w:tcPr>
            <w:tcW w:w="7239"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74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50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r>
    </w:tbl>
    <w:p w:rsidR="00BA37AA" w:rsidRPr="00C82A94" w:rsidRDefault="00BA37AA" w:rsidP="007C0161">
      <w:pPr>
        <w:spacing w:after="0" w:line="240" w:lineRule="auto"/>
        <w:rPr>
          <w:rFonts w:eastAsia="Times New Roman" w:cstheme="minorHAnsi"/>
          <w:color w:val="000000"/>
          <w:lang w:val="sr-Latn-BA"/>
        </w:rPr>
      </w:pPr>
    </w:p>
    <w:p w:rsidR="008F6F1D" w:rsidRPr="00C82A94" w:rsidRDefault="008F6F1D" w:rsidP="007C0161">
      <w:pPr>
        <w:spacing w:after="0" w:line="240" w:lineRule="auto"/>
        <w:rPr>
          <w:rFonts w:eastAsia="Times New Roman" w:cstheme="minorHAnsi"/>
          <w:color w:val="000000"/>
          <w:lang w:val="sr-Latn-BA"/>
        </w:rPr>
      </w:pPr>
    </w:p>
    <w:p w:rsidR="008F6F1D" w:rsidRPr="00C82A94" w:rsidRDefault="008F6F1D" w:rsidP="007C0161">
      <w:pPr>
        <w:spacing w:after="0" w:line="240" w:lineRule="auto"/>
        <w:rPr>
          <w:rFonts w:eastAsia="Times New Roman" w:cstheme="minorHAnsi"/>
          <w:color w:val="000000"/>
          <w:lang w:val="sr-Latn-BA"/>
        </w:rPr>
      </w:pPr>
    </w:p>
    <w:p w:rsidR="008F6F1D" w:rsidRPr="00C82A94" w:rsidRDefault="008F6F1D" w:rsidP="007C0161">
      <w:pPr>
        <w:spacing w:after="0" w:line="240" w:lineRule="auto"/>
        <w:rPr>
          <w:rFonts w:eastAsia="Times New Roman" w:cstheme="minorHAnsi"/>
          <w:color w:val="000000"/>
          <w:lang w:val="sr-Latn-BA"/>
        </w:rPr>
        <w:sectPr w:rsidR="008F6F1D" w:rsidRPr="00C82A94" w:rsidSect="00BA37AA">
          <w:type w:val="continuous"/>
          <w:pgSz w:w="12240" w:h="15840"/>
          <w:pgMar w:top="1440" w:right="1440" w:bottom="1440" w:left="1440" w:header="720" w:footer="720" w:gutter="0"/>
          <w:cols w:num="2" w:space="720"/>
          <w:docGrid w:linePitch="360"/>
        </w:sectPr>
      </w:pPr>
    </w:p>
    <w:tbl>
      <w:tblPr>
        <w:tblW w:w="9491" w:type="dxa"/>
        <w:tblInd w:w="85" w:type="dxa"/>
        <w:tblLook w:val="04A0" w:firstRow="1" w:lastRow="0" w:firstColumn="1" w:lastColumn="0" w:noHBand="0" w:noVBand="1"/>
      </w:tblPr>
      <w:tblGrid>
        <w:gridCol w:w="7287"/>
        <w:gridCol w:w="493"/>
        <w:gridCol w:w="493"/>
        <w:gridCol w:w="725"/>
        <w:gridCol w:w="493"/>
      </w:tblGrid>
      <w:tr w:rsidR="00CB007E" w:rsidRPr="00C82A94" w:rsidTr="005E2A7E">
        <w:trPr>
          <w:trHeight w:val="300"/>
        </w:trPr>
        <w:tc>
          <w:tcPr>
            <w:tcW w:w="7287" w:type="dxa"/>
            <w:tcBorders>
              <w:top w:val="nil"/>
              <w:left w:val="nil"/>
              <w:bottom w:val="nil"/>
              <w:right w:val="nil"/>
            </w:tcBorders>
            <w:shd w:val="clear" w:color="auto" w:fill="auto"/>
            <w:noWrap/>
            <w:vAlign w:val="bottom"/>
            <w:hideMark/>
          </w:tcPr>
          <w:p w:rsidR="00CB007E" w:rsidRPr="00C82A94" w:rsidRDefault="005E2A7E" w:rsidP="007C0161">
            <w:pPr>
              <w:spacing w:after="0" w:line="240" w:lineRule="auto"/>
              <w:rPr>
                <w:rFonts w:eastAsia="Times New Roman" w:cstheme="minorHAnsi"/>
                <w:color w:val="000000"/>
                <w:lang w:val="sr-Cyrl-BA"/>
              </w:rPr>
            </w:pPr>
            <w:r w:rsidRPr="00C82A94">
              <w:rPr>
                <w:rFonts w:cstheme="minorHAnsi"/>
                <w:noProof/>
              </w:rPr>
              <w:lastRenderedPageBreak/>
              <w:drawing>
                <wp:inline distT="0" distB="0" distL="0" distR="0" wp14:anchorId="6290904D" wp14:editId="5EFCB742">
                  <wp:extent cx="3034145" cy="1478478"/>
                  <wp:effectExtent l="0" t="0" r="13970" b="2667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725"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r>
      <w:tr w:rsidR="00CB007E" w:rsidRPr="00C82A94" w:rsidTr="00B5307A">
        <w:trPr>
          <w:trHeight w:val="300"/>
        </w:trPr>
        <w:tc>
          <w:tcPr>
            <w:tcW w:w="7287" w:type="dxa"/>
            <w:tcBorders>
              <w:top w:val="nil"/>
              <w:left w:val="nil"/>
              <w:bottom w:val="nil"/>
              <w:right w:val="nil"/>
            </w:tcBorders>
            <w:shd w:val="clear" w:color="auto" w:fill="auto"/>
            <w:noWrap/>
            <w:vAlign w:val="bottom"/>
            <w:hideMark/>
          </w:tcPr>
          <w:p w:rsidR="00611590" w:rsidRPr="00C82A94" w:rsidRDefault="00611590"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725"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r>
      <w:tr w:rsidR="00CB007E" w:rsidRPr="00C82A94" w:rsidTr="00B5307A">
        <w:trPr>
          <w:trHeight w:val="300"/>
        </w:trPr>
        <w:tc>
          <w:tcPr>
            <w:tcW w:w="7287"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725"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c>
          <w:tcPr>
            <w:tcW w:w="493" w:type="dxa"/>
            <w:tcBorders>
              <w:top w:val="nil"/>
              <w:left w:val="nil"/>
              <w:bottom w:val="nil"/>
              <w:right w:val="nil"/>
            </w:tcBorders>
            <w:shd w:val="clear" w:color="auto" w:fill="auto"/>
            <w:noWrap/>
            <w:vAlign w:val="bottom"/>
            <w:hideMark/>
          </w:tcPr>
          <w:p w:rsidR="00CB007E" w:rsidRPr="00C82A94" w:rsidRDefault="00CB007E" w:rsidP="007C0161">
            <w:pPr>
              <w:spacing w:after="0" w:line="240" w:lineRule="auto"/>
              <w:rPr>
                <w:rFonts w:eastAsia="Times New Roman" w:cstheme="minorHAnsi"/>
                <w:color w:val="000000"/>
              </w:rPr>
            </w:pPr>
          </w:p>
        </w:tc>
      </w:tr>
      <w:bookmarkEnd w:id="0"/>
    </w:tbl>
    <w:p w:rsidR="0058796E" w:rsidRPr="00C82A94" w:rsidRDefault="0058796E" w:rsidP="00C97C77">
      <w:pPr>
        <w:spacing w:after="120" w:line="240" w:lineRule="auto"/>
        <w:jc w:val="both"/>
        <w:rPr>
          <w:rFonts w:cstheme="minorHAnsi"/>
          <w:lang w:val="sr-Latn-BA"/>
        </w:rPr>
      </w:pPr>
    </w:p>
    <w:sectPr w:rsidR="0058796E" w:rsidRPr="00C82A94" w:rsidSect="00BA37A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06" w:rsidRDefault="004E3E06" w:rsidP="00AC2448">
      <w:pPr>
        <w:spacing w:after="0" w:line="240" w:lineRule="auto"/>
      </w:pPr>
      <w:r>
        <w:separator/>
      </w:r>
    </w:p>
  </w:endnote>
  <w:endnote w:type="continuationSeparator" w:id="0">
    <w:p w:rsidR="004E3E06" w:rsidRDefault="004E3E06" w:rsidP="00AC2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815104"/>
      <w:docPartObj>
        <w:docPartGallery w:val="Page Numbers (Bottom of Page)"/>
        <w:docPartUnique/>
      </w:docPartObj>
    </w:sdtPr>
    <w:sdtEndPr>
      <w:rPr>
        <w:noProof/>
      </w:rPr>
    </w:sdtEndPr>
    <w:sdtContent>
      <w:p w:rsidR="00AC2448" w:rsidRDefault="00AC2448">
        <w:pPr>
          <w:pStyle w:val="Footer"/>
          <w:jc w:val="right"/>
        </w:pPr>
        <w:r>
          <w:fldChar w:fldCharType="begin"/>
        </w:r>
        <w:r>
          <w:instrText xml:space="preserve"> PAGE   \* MERGEFORMAT </w:instrText>
        </w:r>
        <w:r>
          <w:fldChar w:fldCharType="separate"/>
        </w:r>
        <w:r w:rsidR="00C82A94">
          <w:rPr>
            <w:noProof/>
          </w:rPr>
          <w:t>4</w:t>
        </w:r>
        <w:r>
          <w:rPr>
            <w:noProof/>
          </w:rPr>
          <w:fldChar w:fldCharType="end"/>
        </w:r>
      </w:p>
    </w:sdtContent>
  </w:sdt>
  <w:p w:rsidR="00AC2448" w:rsidRDefault="00AC24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06" w:rsidRDefault="004E3E06" w:rsidP="00AC2448">
      <w:pPr>
        <w:spacing w:after="0" w:line="240" w:lineRule="auto"/>
      </w:pPr>
      <w:r>
        <w:separator/>
      </w:r>
    </w:p>
  </w:footnote>
  <w:footnote w:type="continuationSeparator" w:id="0">
    <w:p w:rsidR="004E3E06" w:rsidRDefault="004E3E06" w:rsidP="00AC2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614B"/>
    <w:multiLevelType w:val="hybridMultilevel"/>
    <w:tmpl w:val="973A066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C54C7"/>
    <w:multiLevelType w:val="hybridMultilevel"/>
    <w:tmpl w:val="5FC216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A604A5"/>
    <w:multiLevelType w:val="hybridMultilevel"/>
    <w:tmpl w:val="A696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762C4"/>
    <w:multiLevelType w:val="hybridMultilevel"/>
    <w:tmpl w:val="744E6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16E4F"/>
    <w:multiLevelType w:val="hybridMultilevel"/>
    <w:tmpl w:val="1AA6AC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C4601A"/>
    <w:multiLevelType w:val="hybridMultilevel"/>
    <w:tmpl w:val="E1E6CA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60DAE"/>
    <w:multiLevelType w:val="hybridMultilevel"/>
    <w:tmpl w:val="1362E5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B4"/>
    <w:rsid w:val="000451FE"/>
    <w:rsid w:val="00084A0D"/>
    <w:rsid w:val="000A2829"/>
    <w:rsid w:val="000C4968"/>
    <w:rsid w:val="000E3600"/>
    <w:rsid w:val="00165B1A"/>
    <w:rsid w:val="00170F2B"/>
    <w:rsid w:val="001A28AB"/>
    <w:rsid w:val="001C7E0E"/>
    <w:rsid w:val="001D5DF7"/>
    <w:rsid w:val="001E4C2E"/>
    <w:rsid w:val="001F5AED"/>
    <w:rsid w:val="00224C40"/>
    <w:rsid w:val="002E1E5E"/>
    <w:rsid w:val="00300BE6"/>
    <w:rsid w:val="0030535F"/>
    <w:rsid w:val="00330191"/>
    <w:rsid w:val="00341733"/>
    <w:rsid w:val="003626B4"/>
    <w:rsid w:val="00374E6D"/>
    <w:rsid w:val="00375DBC"/>
    <w:rsid w:val="00387FFA"/>
    <w:rsid w:val="003B3AFD"/>
    <w:rsid w:val="00433D6F"/>
    <w:rsid w:val="004649C4"/>
    <w:rsid w:val="00477511"/>
    <w:rsid w:val="004B1029"/>
    <w:rsid w:val="004B450A"/>
    <w:rsid w:val="004C0582"/>
    <w:rsid w:val="004E3E06"/>
    <w:rsid w:val="00540825"/>
    <w:rsid w:val="0058796E"/>
    <w:rsid w:val="005E2A7E"/>
    <w:rsid w:val="005F291B"/>
    <w:rsid w:val="00605E8A"/>
    <w:rsid w:val="00611590"/>
    <w:rsid w:val="00627A3F"/>
    <w:rsid w:val="0064143D"/>
    <w:rsid w:val="00651F88"/>
    <w:rsid w:val="006716B6"/>
    <w:rsid w:val="006D6BD0"/>
    <w:rsid w:val="006E38F0"/>
    <w:rsid w:val="00700329"/>
    <w:rsid w:val="0075125C"/>
    <w:rsid w:val="00751A79"/>
    <w:rsid w:val="007B2DBD"/>
    <w:rsid w:val="007C0161"/>
    <w:rsid w:val="007F4497"/>
    <w:rsid w:val="00847704"/>
    <w:rsid w:val="008563DB"/>
    <w:rsid w:val="00892DF1"/>
    <w:rsid w:val="008C608B"/>
    <w:rsid w:val="008F6F1D"/>
    <w:rsid w:val="009428B0"/>
    <w:rsid w:val="00993B22"/>
    <w:rsid w:val="009A7824"/>
    <w:rsid w:val="009B6627"/>
    <w:rsid w:val="00A0570D"/>
    <w:rsid w:val="00A05C22"/>
    <w:rsid w:val="00A0781F"/>
    <w:rsid w:val="00A40B8A"/>
    <w:rsid w:val="00A748E4"/>
    <w:rsid w:val="00AA3260"/>
    <w:rsid w:val="00AC2448"/>
    <w:rsid w:val="00AD4F13"/>
    <w:rsid w:val="00AF2D9F"/>
    <w:rsid w:val="00B06150"/>
    <w:rsid w:val="00B5307A"/>
    <w:rsid w:val="00B54C90"/>
    <w:rsid w:val="00B65E2C"/>
    <w:rsid w:val="00B8227F"/>
    <w:rsid w:val="00BA2C43"/>
    <w:rsid w:val="00BA37AA"/>
    <w:rsid w:val="00C16839"/>
    <w:rsid w:val="00C37BAF"/>
    <w:rsid w:val="00C82A94"/>
    <w:rsid w:val="00C83D49"/>
    <w:rsid w:val="00C83F01"/>
    <w:rsid w:val="00C97C77"/>
    <w:rsid w:val="00CA0B83"/>
    <w:rsid w:val="00CB007E"/>
    <w:rsid w:val="00CC2A52"/>
    <w:rsid w:val="00CD11D1"/>
    <w:rsid w:val="00CE5225"/>
    <w:rsid w:val="00CE7929"/>
    <w:rsid w:val="00D15AF9"/>
    <w:rsid w:val="00E42730"/>
    <w:rsid w:val="00E45856"/>
    <w:rsid w:val="00E62168"/>
    <w:rsid w:val="00E84BAA"/>
    <w:rsid w:val="00E85548"/>
    <w:rsid w:val="00EA1B62"/>
    <w:rsid w:val="00EB22FD"/>
    <w:rsid w:val="00EC7C43"/>
    <w:rsid w:val="00F318B9"/>
    <w:rsid w:val="00F332C3"/>
    <w:rsid w:val="00F35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49"/>
    <w:pPr>
      <w:ind w:left="720"/>
      <w:contextualSpacing/>
    </w:pPr>
  </w:style>
  <w:style w:type="paragraph" w:styleId="BalloonText">
    <w:name w:val="Balloon Text"/>
    <w:basedOn w:val="Normal"/>
    <w:link w:val="BalloonTextChar"/>
    <w:uiPriority w:val="99"/>
    <w:semiHidden/>
    <w:unhideWhenUsed/>
    <w:rsid w:val="00A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22"/>
    <w:rPr>
      <w:rFonts w:ascii="Tahoma" w:hAnsi="Tahoma" w:cs="Tahoma"/>
      <w:sz w:val="16"/>
      <w:szCs w:val="16"/>
    </w:rPr>
  </w:style>
  <w:style w:type="paragraph" w:styleId="Header">
    <w:name w:val="header"/>
    <w:basedOn w:val="Normal"/>
    <w:link w:val="HeaderChar"/>
    <w:uiPriority w:val="99"/>
    <w:unhideWhenUsed/>
    <w:rsid w:val="00AC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48"/>
  </w:style>
  <w:style w:type="paragraph" w:styleId="Footer">
    <w:name w:val="footer"/>
    <w:basedOn w:val="Normal"/>
    <w:link w:val="FooterChar"/>
    <w:uiPriority w:val="99"/>
    <w:unhideWhenUsed/>
    <w:rsid w:val="00AC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48"/>
  </w:style>
  <w:style w:type="character" w:styleId="Hyperlink">
    <w:name w:val="Hyperlink"/>
    <w:basedOn w:val="DefaultParagraphFont"/>
    <w:uiPriority w:val="99"/>
    <w:unhideWhenUsed/>
    <w:rsid w:val="001F5AED"/>
    <w:rPr>
      <w:color w:val="0000FF" w:themeColor="hyperlink"/>
      <w:u w:val="single"/>
    </w:rPr>
  </w:style>
  <w:style w:type="table" w:styleId="TableGrid">
    <w:name w:val="Table Grid"/>
    <w:basedOn w:val="TableNormal"/>
    <w:uiPriority w:val="59"/>
    <w:rsid w:val="00C9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D49"/>
    <w:pPr>
      <w:ind w:left="720"/>
      <w:contextualSpacing/>
    </w:pPr>
  </w:style>
  <w:style w:type="paragraph" w:styleId="BalloonText">
    <w:name w:val="Balloon Text"/>
    <w:basedOn w:val="Normal"/>
    <w:link w:val="BalloonTextChar"/>
    <w:uiPriority w:val="99"/>
    <w:semiHidden/>
    <w:unhideWhenUsed/>
    <w:rsid w:val="00A05C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C22"/>
    <w:rPr>
      <w:rFonts w:ascii="Tahoma" w:hAnsi="Tahoma" w:cs="Tahoma"/>
      <w:sz w:val="16"/>
      <w:szCs w:val="16"/>
    </w:rPr>
  </w:style>
  <w:style w:type="paragraph" w:styleId="Header">
    <w:name w:val="header"/>
    <w:basedOn w:val="Normal"/>
    <w:link w:val="HeaderChar"/>
    <w:uiPriority w:val="99"/>
    <w:unhideWhenUsed/>
    <w:rsid w:val="00AC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448"/>
  </w:style>
  <w:style w:type="paragraph" w:styleId="Footer">
    <w:name w:val="footer"/>
    <w:basedOn w:val="Normal"/>
    <w:link w:val="FooterChar"/>
    <w:uiPriority w:val="99"/>
    <w:unhideWhenUsed/>
    <w:rsid w:val="00AC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448"/>
  </w:style>
  <w:style w:type="character" w:styleId="Hyperlink">
    <w:name w:val="Hyperlink"/>
    <w:basedOn w:val="DefaultParagraphFont"/>
    <w:uiPriority w:val="99"/>
    <w:unhideWhenUsed/>
    <w:rsid w:val="001F5AED"/>
    <w:rPr>
      <w:color w:val="0000FF" w:themeColor="hyperlink"/>
      <w:u w:val="single"/>
    </w:rPr>
  </w:style>
  <w:style w:type="table" w:styleId="TableGrid">
    <w:name w:val="Table Grid"/>
    <w:basedOn w:val="TableNormal"/>
    <w:uiPriority w:val="59"/>
    <w:rsid w:val="00C97C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0474">
      <w:bodyDiv w:val="1"/>
      <w:marLeft w:val="0"/>
      <w:marRight w:val="0"/>
      <w:marTop w:val="0"/>
      <w:marBottom w:val="0"/>
      <w:divBdr>
        <w:top w:val="none" w:sz="0" w:space="0" w:color="auto"/>
        <w:left w:val="none" w:sz="0" w:space="0" w:color="auto"/>
        <w:bottom w:val="none" w:sz="0" w:space="0" w:color="auto"/>
        <w:right w:val="none" w:sz="0" w:space="0" w:color="auto"/>
      </w:divBdr>
    </w:div>
    <w:div w:id="2101877174">
      <w:bodyDiv w:val="1"/>
      <w:marLeft w:val="0"/>
      <w:marRight w:val="0"/>
      <w:marTop w:val="0"/>
      <w:marBottom w:val="0"/>
      <w:divBdr>
        <w:top w:val="none" w:sz="0" w:space="0" w:color="auto"/>
        <w:left w:val="none" w:sz="0" w:space="0" w:color="auto"/>
        <w:bottom w:val="none" w:sz="0" w:space="0" w:color="auto"/>
        <w:right w:val="none" w:sz="0" w:space="0" w:color="auto"/>
      </w:divBdr>
    </w:div>
    <w:div w:id="211362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stina-celinac.com" TargetMode="External"/><Relationship Id="rId18" Type="http://schemas.openxmlformats.org/officeDocument/2006/relationships/hyperlink" Target="http://www.trebinjedanas.com" TargetMode="External"/><Relationship Id="rId26" Type="http://schemas.openxmlformats.org/officeDocument/2006/relationships/hyperlink" Target="http://www.radiogradiska.net" TargetMode="External"/><Relationship Id="rId39" Type="http://schemas.openxmlformats.org/officeDocument/2006/relationships/hyperlink" Target="http://www.rtvis.tv" TargetMode="External"/><Relationship Id="rId3" Type="http://schemas.openxmlformats.org/officeDocument/2006/relationships/styles" Target="styles.xml"/><Relationship Id="rId21" Type="http://schemas.openxmlformats.org/officeDocument/2006/relationships/hyperlink" Target="http://www.banjaluka-info.com" TargetMode="External"/><Relationship Id="rId34" Type="http://schemas.openxmlformats.org/officeDocument/2006/relationships/hyperlink" Target="http://www.mondo-m:tel" TargetMode="External"/><Relationship Id="rId42" Type="http://schemas.openxmlformats.org/officeDocument/2006/relationships/hyperlink" Target="http://www.vijesti.in.rs" TargetMode="External"/><Relationship Id="rId47" Type="http://schemas.openxmlformats.org/officeDocument/2006/relationships/chart" Target="charts/chart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ezavisne.com" TargetMode="External"/><Relationship Id="rId17" Type="http://schemas.openxmlformats.org/officeDocument/2006/relationships/hyperlink" Target="http://www.ams-rs.com" TargetMode="External"/><Relationship Id="rId25" Type="http://schemas.openxmlformats.org/officeDocument/2006/relationships/hyperlink" Target="http://www.lokoportal.com" TargetMode="External"/><Relationship Id="rId33" Type="http://schemas.openxmlformats.org/officeDocument/2006/relationships/hyperlink" Target="http://www.banjaluka.com" TargetMode="External"/><Relationship Id="rId38" Type="http://schemas.openxmlformats.org/officeDocument/2006/relationships/hyperlink" Target="http://www.press.rs" TargetMode="External"/><Relationship Id="rId46"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mup.vladars.net" TargetMode="External"/><Relationship Id="rId20" Type="http://schemas.openxmlformats.org/officeDocument/2006/relationships/hyperlink" Target="http://www.panradio.com" TargetMode="External"/><Relationship Id="rId29" Type="http://schemas.openxmlformats.org/officeDocument/2006/relationships/hyperlink" Target="http://www.srpskacafe.com" TargetMode="External"/><Relationship Id="rId41" Type="http://schemas.openxmlformats.org/officeDocument/2006/relationships/hyperlink" Target="http://www.trebinje059.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assrpske.com" TargetMode="External"/><Relationship Id="rId24" Type="http://schemas.openxmlformats.org/officeDocument/2006/relationships/hyperlink" Target="http://www.vozi.org" TargetMode="External"/><Relationship Id="rId32" Type="http://schemas.openxmlformats.org/officeDocument/2006/relationships/hyperlink" Target="http://www.hercegovina.inf" TargetMode="External"/><Relationship Id="rId37" Type="http://schemas.openxmlformats.org/officeDocument/2006/relationships/hyperlink" Target="http://www.novosti.rs.sr" TargetMode="External"/><Relationship Id="rId40" Type="http://schemas.openxmlformats.org/officeDocument/2006/relationships/hyperlink" Target="http://www.twiter.com" TargetMode="External"/><Relationship Id="rId45"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avaz.ba" TargetMode="External"/><Relationship Id="rId23" Type="http://schemas.openxmlformats.org/officeDocument/2006/relationships/hyperlink" Target="http://www.cafe.ba" TargetMode="External"/><Relationship Id="rId28" Type="http://schemas.openxmlformats.org/officeDocument/2006/relationships/hyperlink" Target="http://www.magic.ba" TargetMode="External"/><Relationship Id="rId36" Type="http://schemas.openxmlformats.org/officeDocument/2006/relationships/hyperlink" Target="http://www.6yka.com" TargetMode="External"/><Relationship Id="rId49" Type="http://schemas.openxmlformats.org/officeDocument/2006/relationships/chart" Target="charts/chart5.xml"/><Relationship Id="rId10" Type="http://schemas.openxmlformats.org/officeDocument/2006/relationships/hyperlink" Target="http://www.infobanjaluka.com" TargetMode="External"/><Relationship Id="rId19" Type="http://schemas.openxmlformats.org/officeDocument/2006/relationships/hyperlink" Target="http://www.capital.ba" TargetMode="External"/><Relationship Id="rId31" Type="http://schemas.openxmlformats.org/officeDocument/2006/relationships/hyperlink" Target="http://www.vazdan.com"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jesti.in.rs" TargetMode="External"/><Relationship Id="rId22" Type="http://schemas.openxmlformats.org/officeDocument/2006/relationships/hyperlink" Target="http://www.balkanhiphopradio.com" TargetMode="External"/><Relationship Id="rId27" Type="http://schemas.openxmlformats.org/officeDocument/2006/relationships/hyperlink" Target="http://www.srna.rs" TargetMode="External"/><Relationship Id="rId30" Type="http://schemas.openxmlformats.org/officeDocument/2006/relationships/hyperlink" Target="http://www.radioprnjavor.com" TargetMode="External"/><Relationship Id="rId35" Type="http://schemas.openxmlformats.org/officeDocument/2006/relationships/hyperlink" Target="http://www.nedstor.com" TargetMode="External"/><Relationship Id="rId43" Type="http://schemas.openxmlformats.org/officeDocument/2006/relationships/hyperlink" Target="http://www.absrs.org" TargetMode="External"/><Relationship Id="rId48" Type="http://schemas.openxmlformats.org/officeDocument/2006/relationships/chart" Target="charts/chart4.xml"/><Relationship Id="rId8" Type="http://schemas.openxmlformats.org/officeDocument/2006/relationships/endnotes" Target="endnotes.xml"/><Relationship Id="rId51"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Desktop\GRADI&#352;K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Desktop\GRADI&#352;KA.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aseline="0"/>
            </a:pPr>
            <a:r>
              <a:rPr lang="sr-Cyrl-BA" sz="800" baseline="0"/>
              <a:t>ДА ЛИ У ВАШЕМ МЈЕСТУ ИМА ДОВОЉНО СТАЗА ЗА КРЕТАЊЕ ПЈЕШАКА</a:t>
            </a:r>
            <a:endParaRPr lang="en-US" sz="800" baseline="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Sheet3!$M$17:$O$17</c:f>
              <c:strCache>
                <c:ptCount val="3"/>
                <c:pt idx="0">
                  <c:v>да</c:v>
                </c:pt>
                <c:pt idx="1">
                  <c:v>не</c:v>
                </c:pt>
                <c:pt idx="2">
                  <c:v>неодговорено</c:v>
                </c:pt>
              </c:strCache>
            </c:strRef>
          </c:cat>
          <c:val>
            <c:numRef>
              <c:f>Sheet3!$M$18:$O$18</c:f>
              <c:numCache>
                <c:formatCode>General</c:formatCode>
                <c:ptCount val="3"/>
                <c:pt idx="0">
                  <c:v>40</c:v>
                </c:pt>
                <c:pt idx="1">
                  <c:v>174</c:v>
                </c:pt>
                <c:pt idx="2">
                  <c:v>4</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800" baseline="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aseline="0"/>
            </a:pPr>
            <a:r>
              <a:rPr lang="sr-Cyrl-BA" sz="800" baseline="0"/>
              <a:t>ШТА ЈЕ ЗА ВАС БЕЗБЈЕДНИЈЕ</a:t>
            </a:r>
            <a:endParaRPr lang="en-US" sz="800" baseline="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Sheet3!$B$33:$D$33</c:f>
              <c:strCache>
                <c:ptCount val="3"/>
                <c:pt idx="0">
                  <c:v>кретати се у граду</c:v>
                </c:pt>
                <c:pt idx="1">
                  <c:v>кретати се ван града на отвореном</c:v>
                </c:pt>
                <c:pt idx="2">
                  <c:v>неодговорено</c:v>
                </c:pt>
              </c:strCache>
            </c:strRef>
          </c:cat>
          <c:val>
            <c:numRef>
              <c:f>Sheet3!$B$34:$D$34</c:f>
              <c:numCache>
                <c:formatCode>General</c:formatCode>
                <c:ptCount val="3"/>
                <c:pt idx="0">
                  <c:v>132</c:v>
                </c:pt>
                <c:pt idx="1">
                  <c:v>56</c:v>
                </c:pt>
                <c:pt idx="2">
                  <c:v>30</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700" baseline="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aseline="0"/>
            </a:pPr>
            <a:r>
              <a:rPr lang="sr-Cyrl-BA" sz="700" baseline="0"/>
              <a:t>ШТА БИ ПО ВАШЕМ МИШЉЕЊУ БИЛО НАЈБОЉЕ УРАДИТИ ЗА ПОВЕЋАЊЕ БЕЗБЈЕДНОСТИ ПЈЕШАКА</a:t>
            </a:r>
            <a:endParaRPr lang="en-US" sz="700" baseline="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Sheet3!$D$85:$G$85</c:f>
              <c:strCache>
                <c:ptCount val="4"/>
                <c:pt idx="0">
                  <c:v>изградити пјешачке стазе</c:v>
                </c:pt>
                <c:pt idx="1">
                  <c:v>Ригорозније кажњавати возаче и пјешаке</c:v>
                </c:pt>
                <c:pt idx="2">
                  <c:v>додатна обука пјешака, нарочито дјеце</c:v>
                </c:pt>
                <c:pt idx="3">
                  <c:v>освјетлити пут (улична расвјета)</c:v>
                </c:pt>
              </c:strCache>
            </c:strRef>
          </c:cat>
          <c:val>
            <c:numRef>
              <c:f>Sheet3!$D$86:$G$86</c:f>
              <c:numCache>
                <c:formatCode>General</c:formatCode>
                <c:ptCount val="4"/>
                <c:pt idx="0">
                  <c:v>155</c:v>
                </c:pt>
                <c:pt idx="1">
                  <c:v>44</c:v>
                </c:pt>
                <c:pt idx="2">
                  <c:v>31</c:v>
                </c:pt>
                <c:pt idx="3">
                  <c:v>64</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3849927637549975"/>
          <c:y val="0.27466608340624088"/>
          <c:w val="0.34763692353810832"/>
          <c:h val="0.72533391659375912"/>
        </c:manualLayout>
      </c:layout>
      <c:overlay val="0"/>
      <c:txPr>
        <a:bodyPr/>
        <a:lstStyle/>
        <a:p>
          <a:pPr>
            <a:defRPr sz="600" baseline="0"/>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00" baseline="0"/>
            </a:pPr>
            <a:r>
              <a:rPr lang="sr-Cyrl-BA" sz="800" baseline="0"/>
              <a:t>ДА ЛИ ПРИЛИКОМ КРЕТАЊА НОЋУ КОРИСТИТЕ НЕШТО ЗА ОСВЈЕТЉАВАЊЕ ПУТА</a:t>
            </a:r>
            <a:endParaRPr lang="en-US" sz="800" baseline="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Sheet3!$M$50:$P$50</c:f>
              <c:strCache>
                <c:ptCount val="4"/>
                <c:pt idx="0">
                  <c:v>најчешће не користим ништа</c:v>
                </c:pt>
                <c:pt idx="1">
                  <c:v>користим батеријску лампу</c:v>
                </c:pt>
                <c:pt idx="2">
                  <c:v>користим повремено друга средства за освјетљавање пута</c:v>
                </c:pt>
                <c:pt idx="3">
                  <c:v>неодговорено</c:v>
                </c:pt>
              </c:strCache>
            </c:strRef>
          </c:cat>
          <c:val>
            <c:numRef>
              <c:f>Sheet3!$M$51:$P$51</c:f>
              <c:numCache>
                <c:formatCode>General</c:formatCode>
                <c:ptCount val="4"/>
                <c:pt idx="0">
                  <c:v>116</c:v>
                </c:pt>
                <c:pt idx="1">
                  <c:v>69</c:v>
                </c:pt>
                <c:pt idx="2">
                  <c:v>23</c:v>
                </c:pt>
                <c:pt idx="3">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03130083946118"/>
          <c:y val="0.23431472650224555"/>
          <c:w val="0.34315807298281265"/>
          <c:h val="0.70189146841013805"/>
        </c:manualLayout>
      </c:layout>
      <c:overlay val="0"/>
      <c:txPr>
        <a:bodyPr/>
        <a:lstStyle/>
        <a:p>
          <a:pPr>
            <a:defRPr sz="800" baseline="0"/>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baseline="0"/>
            </a:pPr>
            <a:r>
              <a:rPr lang="sr-Cyrl-BA" sz="700" baseline="0"/>
              <a:t>КАДА СЕ КРЕЋЕТЕ КОЛОВОЗОМ, КОЈОМ СТРАНОМ СЕ КРЕЋЕТЕ</a:t>
            </a:r>
            <a:endParaRPr lang="en-US" sz="700" baseline="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Sheet3!$M$33:$P$33</c:f>
              <c:strCache>
                <c:ptCount val="4"/>
                <c:pt idx="0">
                  <c:v>углавном лијевом</c:v>
                </c:pt>
                <c:pt idx="1">
                  <c:v>углавном десном</c:v>
                </c:pt>
                <c:pt idx="2">
                  <c:v>зависи од ситуације</c:v>
                </c:pt>
                <c:pt idx="3">
                  <c:v>неодговорено</c:v>
                </c:pt>
              </c:strCache>
            </c:strRef>
          </c:cat>
          <c:val>
            <c:numRef>
              <c:f>Sheet3!$M$34:$P$34</c:f>
              <c:numCache>
                <c:formatCode>General</c:formatCode>
                <c:ptCount val="4"/>
                <c:pt idx="0">
                  <c:v>75</c:v>
                </c:pt>
                <c:pt idx="1">
                  <c:v>60</c:v>
                </c:pt>
                <c:pt idx="2">
                  <c:v>81</c:v>
                </c:pt>
                <c:pt idx="3">
                  <c:v>2</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sz="600" baseline="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ECB6-CA7F-4732-8D6B-443220773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1</Pages>
  <Words>1593</Words>
  <Characters>9084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58</cp:revision>
  <dcterms:created xsi:type="dcterms:W3CDTF">2013-02-26T08:14:00Z</dcterms:created>
  <dcterms:modified xsi:type="dcterms:W3CDTF">2013-04-10T10:33:00Z</dcterms:modified>
</cp:coreProperties>
</file>