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3" w:rsidRDefault="00807C63">
      <w:pPr>
        <w:rPr>
          <w:lang w:val="sr-Latn-BA"/>
        </w:rPr>
      </w:pPr>
    </w:p>
    <w:p w:rsidR="00D9743B" w:rsidRPr="00C65064" w:rsidRDefault="0026455E" w:rsidP="00C65064">
      <w:pPr>
        <w:jc w:val="center"/>
        <w:rPr>
          <w:b/>
          <w:sz w:val="24"/>
          <w:szCs w:val="24"/>
          <w:lang w:val="sr-Cyrl-BA"/>
        </w:rPr>
      </w:pPr>
      <w:r w:rsidRPr="0026455E">
        <w:rPr>
          <w:sz w:val="24"/>
          <w:szCs w:val="24"/>
          <w:lang w:val="sr-Cyrl-BA"/>
        </w:rPr>
        <w:t>ИЗВЈЕШТАЈ</w:t>
      </w:r>
      <w:r>
        <w:rPr>
          <w:sz w:val="24"/>
          <w:szCs w:val="24"/>
          <w:lang w:val="sr-Cyrl-BA"/>
        </w:rPr>
        <w:t xml:space="preserve">  О                                                                                                                                                                </w:t>
      </w:r>
      <w:r w:rsidRPr="0026455E">
        <w:rPr>
          <w:sz w:val="24"/>
          <w:szCs w:val="24"/>
          <w:lang w:val="sr-Cyrl-BA"/>
        </w:rPr>
        <w:t xml:space="preserve"> СПРОВЕДЕНОЈ КАМПАЊИ ПОД НАЗИВОМ </w:t>
      </w:r>
      <w:r w:rsidRPr="0026455E">
        <w:rPr>
          <w:b/>
          <w:sz w:val="24"/>
          <w:szCs w:val="24"/>
          <w:lang w:val="sr-Cyrl-BA"/>
        </w:rPr>
        <w:t>„ДОБА</w:t>
      </w:r>
      <w:r w:rsidR="00C65064">
        <w:rPr>
          <w:b/>
          <w:sz w:val="24"/>
          <w:szCs w:val="24"/>
          <w:lang w:val="sr-Cyrl-BA"/>
        </w:rPr>
        <w:t>Р ДОМАЋИН БЕЗБЈЕДАН ТРАКТОРИСТА“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7454"/>
      </w:tblGrid>
      <w:tr w:rsidR="009978EA" w:rsidRPr="009978EA" w:rsidTr="003B277E">
        <w:trPr>
          <w:trHeight w:val="449"/>
        </w:trPr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val="sr-Cyrl-CS"/>
              </w:rPr>
            </w:pP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0"/>
                <w:szCs w:val="24"/>
                <w:lang w:val="sr-Cyrl-CS"/>
              </w:rPr>
            </w:pPr>
            <w:r w:rsidRPr="009978EA">
              <w:rPr>
                <w:rFonts w:eastAsia="Times New Roman" w:cstheme="minorHAnsi"/>
                <w:b/>
                <w:bCs/>
                <w:sz w:val="28"/>
                <w:szCs w:val="24"/>
                <w:lang w:val="sr-Cyrl-CS"/>
              </w:rPr>
              <w:t>ДИО</w:t>
            </w:r>
            <w:r w:rsidRPr="009978EA">
              <w:rPr>
                <w:rFonts w:eastAsia="Times New Roman" w:cstheme="minorHAnsi"/>
                <w:sz w:val="28"/>
                <w:szCs w:val="24"/>
                <w:lang w:val="sr-Cyrl-CS"/>
              </w:rPr>
              <w:t xml:space="preserve"> </w:t>
            </w:r>
            <w:r w:rsidRPr="009978EA">
              <w:rPr>
                <w:rFonts w:eastAsia="Times New Roman" w:cstheme="minorHAnsi"/>
                <w:b/>
                <w:bCs/>
                <w:sz w:val="28"/>
                <w:szCs w:val="24"/>
              </w:rPr>
              <w:t>I</w:t>
            </w:r>
            <w:r w:rsidRPr="009978EA">
              <w:rPr>
                <w:rFonts w:eastAsia="Times New Roman" w:cstheme="minorHAnsi"/>
                <w:sz w:val="28"/>
                <w:szCs w:val="24"/>
                <w:lang w:val="sr-Cyrl-CS"/>
              </w:rPr>
              <w:t xml:space="preserve">: </w:t>
            </w:r>
            <w:r w:rsidRPr="009978EA">
              <w:rPr>
                <w:rFonts w:eastAsia="Times New Roman" w:cstheme="minorHAnsi"/>
                <w:i/>
                <w:iCs/>
                <w:sz w:val="28"/>
                <w:szCs w:val="24"/>
                <w:lang w:val="sr-Cyrl-CS"/>
              </w:rPr>
              <w:t>ИНФОРМАЦИЈЕ О УКЉУЧЕНИМ СУБЈЕКТИМА</w:t>
            </w:r>
          </w:p>
        </w:tc>
      </w:tr>
      <w:tr w:rsidR="009978EA" w:rsidRPr="009978EA" w:rsidTr="003B277E">
        <w:tc>
          <w:tcPr>
            <w:tcW w:w="2086" w:type="dxa"/>
            <w:tcBorders>
              <w:top w:val="thinThickThinSmallGap" w:sz="24" w:space="0" w:color="auto"/>
              <w:left w:val="double" w:sz="4" w:space="0" w:color="auto"/>
              <w:bottom w:val="nil"/>
            </w:tcBorders>
          </w:tcPr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454" w:type="dxa"/>
            <w:vMerge w:val="restart"/>
            <w:tcBorders>
              <w:top w:val="thinThickThinSmallGap" w:sz="24" w:space="0" w:color="auto"/>
              <w:right w:val="double" w:sz="4" w:space="0" w:color="auto"/>
            </w:tcBorders>
          </w:tcPr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ru-RU"/>
              </w:rPr>
              <w:t>Министарство саобраћаја и веза Републике Српске;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ru-RU"/>
              </w:rPr>
              <w:t>Министарство унутрашњих послова Републике Српске;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ru-RU"/>
              </w:rPr>
              <w:t>Министарство пољопривреде, шумарства и водопривреде Републике Српске,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ru-RU"/>
              </w:rPr>
              <w:t>Агенција за безбједност саобраћаја Републике Српске;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ru-RU"/>
              </w:rPr>
              <w:t>Ауто мото савез Републике Српске;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RS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sr-Cyrl-RS"/>
              </w:rPr>
              <w:t>Јединице локалне самоуправе;</w:t>
            </w:r>
          </w:p>
        </w:tc>
      </w:tr>
      <w:tr w:rsidR="009978EA" w:rsidRPr="009978EA" w:rsidTr="003B277E">
        <w:trPr>
          <w:cantSplit/>
          <w:trHeight w:val="1401"/>
        </w:trPr>
        <w:tc>
          <w:tcPr>
            <w:tcW w:w="2086" w:type="dxa"/>
            <w:tcBorders>
              <w:top w:val="nil"/>
              <w:left w:val="double" w:sz="4" w:space="0" w:color="auto"/>
            </w:tcBorders>
          </w:tcPr>
          <w:p w:rsidR="009978EA" w:rsidRPr="009978EA" w:rsidRDefault="009978EA" w:rsidP="009978EA">
            <w:pPr>
              <w:tabs>
                <w:tab w:val="left" w:pos="2268"/>
                <w:tab w:val="left" w:pos="3402"/>
              </w:tabs>
              <w:spacing w:after="120" w:line="240" w:lineRule="auto"/>
              <w:ind w:left="142"/>
              <w:rPr>
                <w:rFonts w:eastAsia="Times New Roman" w:cstheme="minorHAnsi"/>
                <w:sz w:val="26"/>
                <w:szCs w:val="26"/>
                <w:lang w:val="sr-Cyrl-CS"/>
              </w:rPr>
            </w:pPr>
            <w:proofErr w:type="spellStart"/>
            <w:r w:rsidRPr="009978EA">
              <w:rPr>
                <w:rFonts w:eastAsia="Times New Roman" w:cstheme="minorHAnsi"/>
                <w:sz w:val="26"/>
                <w:szCs w:val="26"/>
              </w:rPr>
              <w:t>Укључени</w:t>
            </w:r>
            <w:proofErr w:type="spellEnd"/>
            <w:r w:rsidRPr="009978EA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proofErr w:type="spellStart"/>
            <w:r w:rsidRPr="009978EA">
              <w:rPr>
                <w:rFonts w:eastAsia="Times New Roman" w:cstheme="minorHAnsi"/>
                <w:sz w:val="26"/>
                <w:szCs w:val="26"/>
              </w:rPr>
              <w:t>субјекти</w:t>
            </w:r>
            <w:proofErr w:type="spellEnd"/>
            <w:r w:rsidRPr="009978EA">
              <w:rPr>
                <w:rFonts w:eastAsia="Times New Roman" w:cstheme="minorHAnsi"/>
                <w:sz w:val="26"/>
                <w:szCs w:val="26"/>
                <w:lang w:val="sr-Cyrl-CS"/>
              </w:rPr>
              <w:t xml:space="preserve"> у провођење Пројекта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454" w:type="dxa"/>
            <w:vMerge/>
            <w:tcBorders>
              <w:right w:val="double" w:sz="4" w:space="0" w:color="auto"/>
            </w:tcBorders>
          </w:tcPr>
          <w:p w:rsidR="009978EA" w:rsidRPr="009978EA" w:rsidRDefault="009978EA" w:rsidP="009978EA">
            <w:pPr>
              <w:spacing w:after="120" w:line="240" w:lineRule="auto"/>
              <w:jc w:val="right"/>
              <w:rPr>
                <w:rFonts w:eastAsia="Times New Roman" w:cstheme="minorHAnsi"/>
                <w:sz w:val="28"/>
                <w:szCs w:val="24"/>
                <w:lang w:val="sr-Cyrl-CS"/>
              </w:rPr>
            </w:pPr>
          </w:p>
        </w:tc>
      </w:tr>
      <w:tr w:rsidR="009978EA" w:rsidRPr="009978EA" w:rsidTr="003B277E"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78EA" w:rsidRPr="009978EA" w:rsidRDefault="009978EA" w:rsidP="009978EA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proofErr w:type="spellStart"/>
            <w:r w:rsidRPr="009978EA">
              <w:rPr>
                <w:rFonts w:eastAsia="Times New Roman" w:cstheme="minorHAnsi"/>
                <w:sz w:val="26"/>
                <w:szCs w:val="26"/>
              </w:rPr>
              <w:t>Одговорн</w:t>
            </w:r>
            <w:proofErr w:type="spellEnd"/>
            <w:r w:rsidRPr="009978EA">
              <w:rPr>
                <w:rFonts w:eastAsia="Times New Roman" w:cstheme="minorHAnsi"/>
                <w:sz w:val="26"/>
                <w:szCs w:val="26"/>
                <w:lang w:val="sr-Cyrl-CS"/>
              </w:rPr>
              <w:t>е</w:t>
            </w:r>
            <w:r w:rsidRPr="009978EA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proofErr w:type="spellStart"/>
            <w:r w:rsidRPr="009978EA">
              <w:rPr>
                <w:rFonts w:eastAsia="Times New Roman" w:cstheme="minorHAnsi"/>
                <w:sz w:val="26"/>
                <w:szCs w:val="26"/>
              </w:rPr>
              <w:t>особ</w:t>
            </w:r>
            <w:proofErr w:type="spellEnd"/>
            <w:r w:rsidRPr="009978EA">
              <w:rPr>
                <w:rFonts w:eastAsia="Times New Roman" w:cstheme="minorHAnsi"/>
                <w:sz w:val="26"/>
                <w:szCs w:val="26"/>
                <w:lang w:val="sr-Cyrl-CS"/>
              </w:rPr>
              <w:t>е</w:t>
            </w:r>
          </w:p>
        </w:tc>
        <w:tc>
          <w:tcPr>
            <w:tcW w:w="7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6"/>
                <w:szCs w:val="26"/>
                <w:lang w:val="sr-Cyrl-RS"/>
              </w:rPr>
            </w:pPr>
            <w:r w:rsidRPr="009978EA">
              <w:rPr>
                <w:rFonts w:eastAsia="Times New Roman" w:cstheme="minorHAnsi"/>
                <w:sz w:val="26"/>
                <w:szCs w:val="26"/>
              </w:rPr>
              <w:t>МСВ РС</w:t>
            </w:r>
            <w:r w:rsidRPr="009978EA">
              <w:rPr>
                <w:rFonts w:eastAsia="Times New Roman" w:cstheme="minorHAnsi"/>
                <w:sz w:val="26"/>
                <w:szCs w:val="26"/>
                <w:lang w:val="sr-Cyrl-RS"/>
              </w:rPr>
              <w:t>,</w:t>
            </w:r>
            <w:r w:rsidRPr="009978EA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proofErr w:type="spellStart"/>
            <w:r w:rsidRPr="009978EA">
              <w:rPr>
                <w:rFonts w:eastAsia="Times New Roman" w:cstheme="minorHAnsi"/>
                <w:sz w:val="26"/>
                <w:szCs w:val="26"/>
              </w:rPr>
              <w:t>Наташа</w:t>
            </w:r>
            <w:proofErr w:type="spellEnd"/>
            <w:r w:rsidRPr="009978EA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proofErr w:type="spellStart"/>
            <w:r w:rsidRPr="009978EA">
              <w:rPr>
                <w:rFonts w:eastAsia="Times New Roman" w:cstheme="minorHAnsi"/>
                <w:sz w:val="26"/>
                <w:szCs w:val="26"/>
              </w:rPr>
              <w:t>Костић</w:t>
            </w:r>
            <w:proofErr w:type="spellEnd"/>
            <w:r w:rsidRPr="009978EA">
              <w:rPr>
                <w:rFonts w:eastAsia="Times New Roman" w:cstheme="minorHAnsi"/>
                <w:sz w:val="26"/>
                <w:szCs w:val="26"/>
                <w:lang w:val="sr-Cyrl-RS"/>
              </w:rPr>
              <w:t>,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sr-Cyrl-CS"/>
              </w:rPr>
              <w:t>МУП РС, Горан Шмитран,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sr-Cyrl-CS"/>
              </w:rPr>
              <w:t>МУП РС, Зоран Средић,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sr-Cyrl-CS"/>
              </w:rPr>
              <w:t>МПШиВ, Бојан Кецман,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9978EA">
              <w:rPr>
                <w:rFonts w:eastAsia="Times New Roman" w:cstheme="minorHAnsi"/>
                <w:sz w:val="26"/>
                <w:szCs w:val="26"/>
              </w:rPr>
              <w:t>A</w:t>
            </w:r>
            <w:r w:rsidRPr="009978EA">
              <w:rPr>
                <w:rFonts w:eastAsia="Times New Roman" w:cstheme="minorHAnsi"/>
                <w:sz w:val="26"/>
                <w:szCs w:val="26"/>
                <w:lang w:val="sr-Cyrl-CS"/>
              </w:rPr>
              <w:t>БС</w:t>
            </w:r>
            <w:r w:rsidRPr="009978EA">
              <w:rPr>
                <w:rFonts w:eastAsia="Times New Roman" w:cstheme="minorHAnsi"/>
                <w:sz w:val="26"/>
                <w:szCs w:val="26"/>
                <w:lang w:val="ru-RU"/>
              </w:rPr>
              <w:t xml:space="preserve"> </w:t>
            </w:r>
            <w:r w:rsidRPr="009978EA">
              <w:rPr>
                <w:rFonts w:eastAsia="Times New Roman" w:cstheme="minorHAnsi"/>
                <w:sz w:val="26"/>
                <w:szCs w:val="26"/>
                <w:lang w:val="sr-Cyrl-CS"/>
              </w:rPr>
              <w:t>РС,</w:t>
            </w:r>
            <w:r w:rsidRPr="009978EA">
              <w:rPr>
                <w:rFonts w:eastAsia="Times New Roman" w:cstheme="minorHAnsi"/>
                <w:b/>
                <w:sz w:val="26"/>
                <w:szCs w:val="26"/>
                <w:lang w:val="sr-Cyrl-CS"/>
              </w:rPr>
              <w:t xml:space="preserve"> </w:t>
            </w:r>
            <w:r w:rsidRPr="009978EA">
              <w:rPr>
                <w:rFonts w:eastAsia="Times New Roman" w:cstheme="minorHAnsi"/>
                <w:sz w:val="28"/>
                <w:szCs w:val="24"/>
                <w:lang w:val="ru-RU"/>
              </w:rPr>
              <w:t>Милија Радовић,</w:t>
            </w:r>
            <w:r w:rsidRPr="009978EA">
              <w:rPr>
                <w:rFonts w:eastAsia="Times New Roman" w:cstheme="minorHAnsi"/>
                <w:sz w:val="28"/>
                <w:szCs w:val="24"/>
                <w:lang w:val="sr-Cyrl-CS"/>
              </w:rPr>
              <w:t xml:space="preserve"> </w:t>
            </w:r>
          </w:p>
          <w:p w:rsidR="009978EA" w:rsidRPr="009978EA" w:rsidRDefault="009978EA" w:rsidP="009978EA">
            <w:pPr>
              <w:spacing w:after="120" w:line="240" w:lineRule="auto"/>
              <w:rPr>
                <w:rFonts w:eastAsia="Times New Roman" w:cstheme="minorHAnsi"/>
                <w:color w:val="0000FF"/>
                <w:sz w:val="28"/>
                <w:szCs w:val="24"/>
                <w:u w:val="single"/>
                <w:lang w:val="ru-RU"/>
              </w:rPr>
            </w:pPr>
            <w:r w:rsidRPr="009978EA">
              <w:rPr>
                <w:rFonts w:eastAsia="Times New Roman" w:cstheme="minorHAnsi"/>
                <w:sz w:val="28"/>
                <w:szCs w:val="24"/>
                <w:lang w:val="sr-Cyrl-CS"/>
              </w:rPr>
              <w:t xml:space="preserve">АМС РС, Јелица Лубура, </w:t>
            </w:r>
          </w:p>
        </w:tc>
      </w:tr>
    </w:tbl>
    <w:p w:rsidR="00C65064" w:rsidRDefault="00C65064" w:rsidP="00C65064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eastAsiaTheme="minorHAnsi" w:hAnsiTheme="minorHAnsi" w:cstheme="minorBidi"/>
          <w:b/>
          <w:lang w:val="sr-Cyrl-BA"/>
        </w:rPr>
      </w:pPr>
    </w:p>
    <w:p w:rsidR="00F43859" w:rsidRPr="007126E3" w:rsidRDefault="00F43859" w:rsidP="00C65064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 w:rsidRPr="007126E3">
        <w:rPr>
          <w:rFonts w:asciiTheme="minorHAnsi" w:hAnsiTheme="minorHAnsi" w:cstheme="minorHAnsi"/>
          <w:sz w:val="22"/>
          <w:szCs w:val="22"/>
          <w:lang w:val="sr-Cyrl-BA"/>
        </w:rPr>
        <w:t xml:space="preserve">У  Републици Српској у </w:t>
      </w:r>
      <w:r w:rsidRPr="007126E3">
        <w:rPr>
          <w:rFonts w:asciiTheme="minorHAnsi" w:hAnsiTheme="minorHAnsi" w:cstheme="minorHAnsi"/>
          <w:sz w:val="22"/>
          <w:szCs w:val="22"/>
          <w:lang w:val="sr-Latn-BA"/>
        </w:rPr>
        <w:t xml:space="preserve">2012. </w:t>
      </w:r>
      <w:r w:rsidRPr="007126E3">
        <w:rPr>
          <w:rFonts w:asciiTheme="minorHAnsi" w:hAnsiTheme="minorHAnsi" w:cstheme="minorHAnsi"/>
          <w:sz w:val="22"/>
          <w:szCs w:val="22"/>
          <w:lang w:val="sr-Cyrl-BA"/>
        </w:rPr>
        <w:t xml:space="preserve">години погинуло је пет возача трактора или радних машина. У задњих пет година догодило се укупно 787 незгода у којима су учествовали возачи трактора и радних машина. У овим саобраћајним незгодама 45 лица је смртно страдало, а 47 лица је претрпило тешке тјелесне повреде.  </w:t>
      </w:r>
    </w:p>
    <w:p w:rsidR="007126E3" w:rsidRPr="007126E3" w:rsidRDefault="007126E3" w:rsidP="007126E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7126E3">
        <w:rPr>
          <w:rFonts w:asciiTheme="minorHAnsi" w:hAnsiTheme="minorHAnsi" w:cstheme="minorHAnsi"/>
          <w:sz w:val="22"/>
          <w:szCs w:val="22"/>
          <w:lang w:val="ru-RU"/>
        </w:rPr>
        <w:t xml:space="preserve">Прописима из области безбједности саобраћаја </w:t>
      </w:r>
      <w:r w:rsidRPr="007126E3">
        <w:rPr>
          <w:rFonts w:asciiTheme="minorHAnsi" w:hAnsiTheme="minorHAnsi" w:cstheme="minorHAnsi"/>
          <w:sz w:val="22"/>
          <w:szCs w:val="22"/>
          <w:lang w:val="sr-Cyrl-RS"/>
        </w:rPr>
        <w:t>утврђено је:</w:t>
      </w:r>
    </w:p>
    <w:p w:rsidR="007126E3" w:rsidRPr="007126E3" w:rsidRDefault="007126E3" w:rsidP="007126E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7126E3">
        <w:rPr>
          <w:rFonts w:asciiTheme="minorHAnsi" w:hAnsiTheme="minorHAnsi" w:cstheme="minorHAnsi"/>
          <w:sz w:val="22"/>
          <w:szCs w:val="22"/>
          <w:lang w:val="sr-Cyrl-RS"/>
        </w:rPr>
        <w:t>трактор заустављен на путу мора бити прописно обиљежен (знак се поставља ван насеља на удаљености од 50 м, а у насељу најмање 10 м),</w:t>
      </w:r>
    </w:p>
    <w:p w:rsidR="007126E3" w:rsidRPr="007126E3" w:rsidRDefault="007126E3" w:rsidP="007126E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7126E3">
        <w:rPr>
          <w:rFonts w:asciiTheme="minorHAnsi" w:hAnsiTheme="minorHAnsi" w:cstheme="minorHAnsi"/>
          <w:sz w:val="22"/>
          <w:szCs w:val="22"/>
          <w:lang w:val="sr-Cyrl-RS"/>
        </w:rPr>
        <w:t>на трактору током вожње на јавном путу мора бити упаљено жуто ротационо свјетло,</w:t>
      </w:r>
    </w:p>
    <w:p w:rsidR="007126E3" w:rsidRPr="007126E3" w:rsidRDefault="007126E3" w:rsidP="007126E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7126E3">
        <w:rPr>
          <w:rFonts w:asciiTheme="minorHAnsi" w:hAnsiTheme="minorHAnsi" w:cstheme="minorHAnsi"/>
          <w:sz w:val="22"/>
          <w:szCs w:val="22"/>
          <w:lang w:val="sr-Cyrl-RS"/>
        </w:rPr>
        <w:t>није дозвољен превоз лица у кабини и на спољашњим дијеловима кабине,</w:t>
      </w:r>
    </w:p>
    <w:p w:rsidR="007126E3" w:rsidRPr="007126E3" w:rsidRDefault="007126E3" w:rsidP="007126E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7126E3">
        <w:rPr>
          <w:rFonts w:asciiTheme="minorHAnsi" w:hAnsiTheme="minorHAnsi" w:cstheme="minorHAnsi"/>
          <w:sz w:val="22"/>
          <w:szCs w:val="22"/>
          <w:lang w:val="sr-Cyrl-RS"/>
        </w:rPr>
        <w:t>дозвољен је превоз до пет лица која су старија од 15 година на тракторској приколици,</w:t>
      </w:r>
      <w:r w:rsidRPr="007126E3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7126E3">
        <w:rPr>
          <w:rFonts w:asciiTheme="minorHAnsi" w:hAnsiTheme="minorHAnsi" w:cstheme="minorHAnsi"/>
          <w:sz w:val="22"/>
          <w:szCs w:val="22"/>
          <w:lang w:val="sr-Cyrl-RS"/>
        </w:rPr>
        <w:t>а три лица на приколици коју вуче мотокултиватор,</w:t>
      </w:r>
    </w:p>
    <w:p w:rsidR="007126E3" w:rsidRPr="007126E3" w:rsidRDefault="007126E3" w:rsidP="007126E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7126E3">
        <w:rPr>
          <w:rFonts w:asciiTheme="minorHAnsi" w:hAnsiTheme="minorHAnsi" w:cstheme="minorHAnsi"/>
          <w:sz w:val="22"/>
          <w:szCs w:val="22"/>
          <w:lang w:val="sr-Cyrl-RS"/>
        </w:rPr>
        <w:lastRenderedPageBreak/>
        <w:t>трактором може управљати пунољетно лице које посједује возачку дозволу или лице које је положило испит из познавања прописа из безбједности саобраћаја,</w:t>
      </w:r>
    </w:p>
    <w:p w:rsidR="007126E3" w:rsidRPr="007126E3" w:rsidRDefault="007126E3" w:rsidP="007126E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7126E3">
        <w:rPr>
          <w:rFonts w:asciiTheme="minorHAnsi" w:hAnsiTheme="minorHAnsi"/>
          <w:sz w:val="22"/>
          <w:szCs w:val="22"/>
          <w:lang w:val="sr-Cyrl-RS"/>
        </w:rPr>
        <w:t>радна машина и мотокултиватор у саобраћају на путу морају имати на предњој страни укључена оборена свјетла за освјетљавање пута, а на задњој страни позициона свјетла и катадиоптер,</w:t>
      </w:r>
    </w:p>
    <w:p w:rsidR="007126E3" w:rsidRPr="007126E3" w:rsidRDefault="007126E3" w:rsidP="007126E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7126E3">
        <w:rPr>
          <w:rFonts w:asciiTheme="minorHAnsi" w:hAnsiTheme="minorHAnsi"/>
          <w:sz w:val="22"/>
          <w:szCs w:val="22"/>
          <w:lang w:val="sr-Cyrl-RS"/>
        </w:rPr>
        <w:t>радна машина и мотокултиватор морају имати прописана стоп-свјетла која су повезана са уређајем за заустављање.</w:t>
      </w:r>
    </w:p>
    <w:p w:rsidR="006D4AEA" w:rsidRDefault="006D4AEA" w:rsidP="006D4AEA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/>
          <w:sz w:val="22"/>
          <w:szCs w:val="22"/>
          <w:lang w:val="sr-Cyrl-RS"/>
        </w:rPr>
      </w:pPr>
      <w:r w:rsidRPr="007126E3">
        <w:rPr>
          <w:rFonts w:asciiTheme="minorHAnsi" w:hAnsiTheme="minorHAnsi"/>
          <w:sz w:val="22"/>
          <w:szCs w:val="22"/>
          <w:lang w:val="sr-Cyrl-RS"/>
        </w:rPr>
        <w:t>Најчешћи пропусти возача трактора и недостаци неопходне опреме и уређаја</w:t>
      </w:r>
      <w:r>
        <w:rPr>
          <w:rFonts w:asciiTheme="minorHAnsi" w:hAnsiTheme="minorHAnsi"/>
          <w:sz w:val="22"/>
          <w:szCs w:val="22"/>
          <w:lang w:val="sr-Cyrl-RS"/>
        </w:rPr>
        <w:t xml:space="preserve"> су</w:t>
      </w:r>
      <w:r w:rsidRPr="007126E3">
        <w:rPr>
          <w:rFonts w:asciiTheme="minorHAnsi" w:hAnsiTheme="minorHAnsi"/>
          <w:sz w:val="22"/>
          <w:szCs w:val="22"/>
          <w:lang w:val="sr-Cyrl-RS"/>
        </w:rPr>
        <w:t>: неисправни уређаји за освјетљавање пута, означавање возила и давање свјетлосних знакова, вожња без жутог ротационог свјетла, превоз лица на истуреним дијеловима кабине трактора и радне машине, превоз терета веће масе од дозвољене, радње возилом у саобраћају (укључивање на јавни пут, искључивање са јавног пута), наношење земље и блата на коловоз.</w:t>
      </w:r>
    </w:p>
    <w:p w:rsidR="00C65064" w:rsidRDefault="006A1792" w:rsidP="00C6506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 xml:space="preserve">Агенција за безбједност саобраћаја Републике Српске заједно са </w:t>
      </w:r>
      <w:r w:rsidRPr="006A1792">
        <w:rPr>
          <w:rFonts w:asciiTheme="minorHAnsi" w:hAnsiTheme="minorHAnsi" w:cstheme="minorHAnsi"/>
          <w:sz w:val="22"/>
          <w:szCs w:val="22"/>
          <w:lang w:val="sr-Cyrl-BA"/>
        </w:rPr>
        <w:t>Министарство</w:t>
      </w:r>
      <w:r w:rsidR="00F16AA4">
        <w:rPr>
          <w:rFonts w:asciiTheme="minorHAnsi" w:hAnsiTheme="minorHAnsi" w:cstheme="minorHAnsi"/>
          <w:sz w:val="22"/>
          <w:szCs w:val="22"/>
          <w:lang w:val="sr-Cyrl-BA"/>
        </w:rPr>
        <w:t>м</w:t>
      </w:r>
      <w:r w:rsidRPr="006A1792">
        <w:rPr>
          <w:rFonts w:asciiTheme="minorHAnsi" w:hAnsiTheme="minorHAnsi" w:cstheme="minorHAnsi"/>
          <w:sz w:val="22"/>
          <w:szCs w:val="22"/>
          <w:lang w:val="sr-Cyrl-BA"/>
        </w:rPr>
        <w:t xml:space="preserve"> саобраћаја и веза, Ми</w:t>
      </w:r>
      <w:r>
        <w:rPr>
          <w:rFonts w:asciiTheme="minorHAnsi" w:hAnsiTheme="minorHAnsi" w:cstheme="minorHAnsi"/>
          <w:sz w:val="22"/>
          <w:szCs w:val="22"/>
          <w:lang w:val="sr-Cyrl-BA"/>
        </w:rPr>
        <w:t>нистарство</w:t>
      </w:r>
      <w:r w:rsidR="00F16AA4">
        <w:rPr>
          <w:rFonts w:asciiTheme="minorHAnsi" w:hAnsiTheme="minorHAnsi" w:cstheme="minorHAnsi"/>
          <w:sz w:val="22"/>
          <w:szCs w:val="22"/>
          <w:lang w:val="sr-Cyrl-BA"/>
        </w:rPr>
        <w:t>м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унутрашњих послова, Министарством пољопри</w:t>
      </w:r>
      <w:r w:rsidR="00F16AA4">
        <w:rPr>
          <w:rFonts w:asciiTheme="minorHAnsi" w:hAnsiTheme="minorHAnsi" w:cstheme="minorHAnsi"/>
          <w:sz w:val="22"/>
          <w:szCs w:val="22"/>
          <w:lang w:val="sr-Cyrl-BA"/>
        </w:rPr>
        <w:t>вреде, шумарства и водопривреде,</w:t>
      </w:r>
      <w:r w:rsidRPr="006A1792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 w:rsidR="0096255D">
        <w:rPr>
          <w:rFonts w:asciiTheme="minorHAnsi" w:hAnsiTheme="minorHAnsi" w:cstheme="minorHAnsi"/>
          <w:sz w:val="22"/>
          <w:szCs w:val="22"/>
          <w:lang w:val="sr-Cyrl-BA"/>
        </w:rPr>
        <w:t>Ауто-мото савез</w:t>
      </w:r>
      <w:r w:rsidR="006F2C29">
        <w:rPr>
          <w:rFonts w:asciiTheme="minorHAnsi" w:hAnsiTheme="minorHAnsi" w:cstheme="minorHAnsi"/>
          <w:sz w:val="22"/>
          <w:szCs w:val="22"/>
          <w:lang w:val="sr-Cyrl-BA"/>
        </w:rPr>
        <w:t>ом</w:t>
      </w:r>
      <w:r w:rsidR="0096255D">
        <w:rPr>
          <w:rFonts w:asciiTheme="minorHAnsi" w:hAnsiTheme="minorHAnsi" w:cstheme="minorHAnsi"/>
          <w:sz w:val="22"/>
          <w:szCs w:val="22"/>
          <w:lang w:val="sr-Cyrl-BA"/>
        </w:rPr>
        <w:t xml:space="preserve"> Републике Српске,</w:t>
      </w:r>
      <w:r w:rsidR="006F2C29">
        <w:rPr>
          <w:rFonts w:asciiTheme="minorHAnsi" w:hAnsiTheme="minorHAnsi" w:cstheme="minorHAnsi"/>
          <w:sz w:val="22"/>
          <w:szCs w:val="22"/>
          <w:lang w:val="sr-Cyrl-BA"/>
        </w:rPr>
        <w:t xml:space="preserve"> јединицама локалне самоуправе,</w:t>
      </w:r>
      <w:r w:rsidR="00F16AA4">
        <w:rPr>
          <w:rFonts w:asciiTheme="minorHAnsi" w:hAnsiTheme="minorHAnsi" w:cstheme="minorHAnsi"/>
          <w:sz w:val="22"/>
          <w:szCs w:val="22"/>
          <w:lang w:val="sr-Cyrl-BA"/>
        </w:rPr>
        <w:t xml:space="preserve"> радио </w:t>
      </w:r>
      <w:r w:rsidR="0096255D">
        <w:rPr>
          <w:rFonts w:asciiTheme="minorHAnsi" w:hAnsiTheme="minorHAnsi" w:cstheme="minorHAnsi"/>
          <w:sz w:val="22"/>
          <w:szCs w:val="22"/>
          <w:lang w:val="sr-Cyrl-BA"/>
        </w:rPr>
        <w:t xml:space="preserve">и телевизијским </w:t>
      </w:r>
      <w:r w:rsidR="00F16AA4">
        <w:rPr>
          <w:rFonts w:asciiTheme="minorHAnsi" w:hAnsiTheme="minorHAnsi" w:cstheme="minorHAnsi"/>
          <w:sz w:val="22"/>
          <w:szCs w:val="22"/>
          <w:lang w:val="sr-Cyrl-BA"/>
        </w:rPr>
        <w:t xml:space="preserve">станицама реализовала је кампању под називом </w:t>
      </w:r>
      <w:r w:rsidR="00F16AA4" w:rsidRPr="00F16AA4">
        <w:rPr>
          <w:rFonts w:asciiTheme="minorHAnsi" w:hAnsiTheme="minorHAnsi" w:cstheme="minorHAnsi"/>
          <w:b/>
          <w:sz w:val="22"/>
          <w:szCs w:val="22"/>
          <w:lang w:val="sr-Cyrl-BA"/>
        </w:rPr>
        <w:t>„Добар домаћин – безбједан тракториста“</w:t>
      </w:r>
      <w:r w:rsidR="00F16AA4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 w:rsidR="00E04409">
        <w:rPr>
          <w:rFonts w:asciiTheme="minorHAnsi" w:hAnsiTheme="minorHAnsi" w:cstheme="minorHAnsi"/>
          <w:sz w:val="22"/>
          <w:szCs w:val="22"/>
          <w:lang w:val="sr-Cyrl-BA"/>
        </w:rPr>
        <w:t xml:space="preserve">која је трајала у периоду од 01. до 10. </w:t>
      </w:r>
      <w:r w:rsidR="006F2C29">
        <w:rPr>
          <w:rFonts w:asciiTheme="minorHAnsi" w:hAnsiTheme="minorHAnsi" w:cstheme="minorHAnsi"/>
          <w:sz w:val="22"/>
          <w:szCs w:val="22"/>
          <w:lang w:val="sr-Cyrl-BA"/>
        </w:rPr>
        <w:t>М</w:t>
      </w:r>
      <w:r w:rsidR="00E04409">
        <w:rPr>
          <w:rFonts w:asciiTheme="minorHAnsi" w:hAnsiTheme="minorHAnsi" w:cstheme="minorHAnsi"/>
          <w:sz w:val="22"/>
          <w:szCs w:val="22"/>
          <w:lang w:val="sr-Cyrl-BA"/>
        </w:rPr>
        <w:t>арта</w:t>
      </w:r>
      <w:r w:rsidR="006F2C29">
        <w:rPr>
          <w:rFonts w:asciiTheme="minorHAnsi" w:hAnsiTheme="minorHAnsi" w:cstheme="minorHAnsi"/>
          <w:sz w:val="22"/>
          <w:szCs w:val="22"/>
          <w:lang w:val="sr-Cyrl-BA"/>
        </w:rPr>
        <w:t xml:space="preserve"> 2013</w:t>
      </w:r>
      <w:r w:rsidR="00E04409">
        <w:rPr>
          <w:rFonts w:asciiTheme="minorHAnsi" w:hAnsiTheme="minorHAnsi" w:cstheme="minorHAnsi"/>
          <w:sz w:val="22"/>
          <w:szCs w:val="22"/>
          <w:lang w:val="sr-Cyrl-BA"/>
        </w:rPr>
        <w:t>.</w:t>
      </w:r>
      <w:r w:rsidR="006F2C29">
        <w:rPr>
          <w:rFonts w:asciiTheme="minorHAnsi" w:hAnsiTheme="minorHAnsi" w:cstheme="minorHAnsi"/>
          <w:sz w:val="22"/>
          <w:szCs w:val="22"/>
          <w:lang w:val="sr-Cyrl-BA"/>
        </w:rPr>
        <w:t xml:space="preserve"> године.</w:t>
      </w:r>
      <w:r w:rsidR="00E04409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</w:p>
    <w:p w:rsidR="00DB1CBA" w:rsidRPr="00C65064" w:rsidRDefault="00621F4B" w:rsidP="00C6506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</w:t>
      </w:r>
      <w:r w:rsidRPr="00621F4B">
        <w:rPr>
          <w:rFonts w:asciiTheme="minorHAnsi" w:hAnsiTheme="minorHAnsi" w:cstheme="minorHAnsi"/>
          <w:sz w:val="22"/>
          <w:szCs w:val="22"/>
          <w:lang w:val="sr-Cyrl-CS"/>
        </w:rPr>
        <w:t>ампања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је</w:t>
      </w:r>
      <w:r w:rsidRPr="00621F4B">
        <w:rPr>
          <w:rFonts w:asciiTheme="minorHAnsi" w:hAnsiTheme="minorHAnsi" w:cstheme="minorHAnsi"/>
          <w:sz w:val="22"/>
          <w:szCs w:val="22"/>
          <w:lang w:val="sr-Cyrl-CS"/>
        </w:rPr>
        <w:t xml:space="preserve"> има</w:t>
      </w:r>
      <w:r>
        <w:rPr>
          <w:rFonts w:asciiTheme="minorHAnsi" w:hAnsiTheme="minorHAnsi" w:cstheme="minorHAnsi"/>
          <w:sz w:val="22"/>
          <w:szCs w:val="22"/>
          <w:lang w:val="sr-Cyrl-CS"/>
        </w:rPr>
        <w:t>ла</w:t>
      </w:r>
      <w:r w:rsidRPr="00621F4B">
        <w:rPr>
          <w:rFonts w:asciiTheme="minorHAnsi" w:hAnsiTheme="minorHAnsi" w:cstheme="minorHAnsi"/>
          <w:sz w:val="22"/>
          <w:szCs w:val="22"/>
          <w:lang w:val="sr-Cyrl-CS"/>
        </w:rPr>
        <w:t xml:space="preserve"> за циљ да укаже возачима трактора на најчешће узроке настанка саобраћајних незгода са учешћем трактора и </w:t>
      </w:r>
      <w:r w:rsidRPr="00621F4B">
        <w:rPr>
          <w:rFonts w:asciiTheme="minorHAnsi" w:hAnsiTheme="minorHAnsi" w:cstheme="minorHAnsi"/>
          <w:sz w:val="22"/>
          <w:szCs w:val="22"/>
          <w:lang w:val="sr-Cyrl-RS"/>
        </w:rPr>
        <w:t>значај досљедног поштовања прописа.</w:t>
      </w:r>
    </w:p>
    <w:p w:rsidR="00DB1CBA" w:rsidRPr="0096255D" w:rsidRDefault="00621F4B" w:rsidP="00DB1CBA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96255D">
        <w:rPr>
          <w:rFonts w:asciiTheme="minorHAnsi" w:hAnsiTheme="minorHAnsi" w:cstheme="minorHAnsi"/>
          <w:b/>
          <w:sz w:val="22"/>
          <w:szCs w:val="22"/>
          <w:lang w:val="sr-Cyrl-RS"/>
        </w:rPr>
        <w:t>Основна порука кампање била је</w:t>
      </w:r>
      <w:r w:rsidR="0096255D">
        <w:rPr>
          <w:rFonts w:asciiTheme="minorHAnsi" w:hAnsiTheme="minorHAnsi" w:cstheme="minorHAnsi"/>
          <w:b/>
          <w:sz w:val="22"/>
          <w:szCs w:val="22"/>
          <w:lang w:val="sr-Cyrl-BA"/>
        </w:rPr>
        <w:t>:</w:t>
      </w:r>
      <w:r w:rsidRPr="0096255D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</w:t>
      </w:r>
    </w:p>
    <w:p w:rsidR="00D9743B" w:rsidRPr="0096255D" w:rsidRDefault="00621F4B" w:rsidP="00DB1CBA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</w:pPr>
      <w:r w:rsidRPr="0096255D"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  <w:t>„ ДОБАР ДОМАЋИН – БЕЗБЈЕДАН ТРАКТОРИСТА“.</w:t>
      </w:r>
    </w:p>
    <w:p w:rsidR="00621F4B" w:rsidRPr="00C65064" w:rsidRDefault="006A1F54" w:rsidP="00C65064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4FBA50" wp14:editId="7DAB502C">
            <wp:simplePos x="914400" y="4599305"/>
            <wp:positionH relativeFrom="margin">
              <wp:align>left</wp:align>
            </wp:positionH>
            <wp:positionV relativeFrom="margin">
              <wp:align>center</wp:align>
            </wp:positionV>
            <wp:extent cx="2194560" cy="3196590"/>
            <wp:effectExtent l="0" t="0" r="0" b="3810"/>
            <wp:wrapSquare wrapText="bothSides"/>
            <wp:docPr id="2" name="Picture 2" descr="C:\Users\b\Desktop\traktori-le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Desktop\traktori-let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4B" w:rsidRPr="00621F4B">
        <w:rPr>
          <w:rFonts w:asciiTheme="minorHAnsi" w:hAnsiTheme="minorHAnsi" w:cstheme="minorHAnsi"/>
          <w:sz w:val="22"/>
          <w:szCs w:val="22"/>
          <w:lang w:val="sr-Cyrl-BA"/>
        </w:rPr>
        <w:t xml:space="preserve">У току превентивне кампање реализоване су сљедеће активности:  </w:t>
      </w:r>
    </w:p>
    <w:p w:rsidR="00ED4BE7" w:rsidRPr="0096255D" w:rsidRDefault="00DB1CBA" w:rsidP="009625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BA"/>
        </w:rPr>
      </w:pPr>
      <w:r w:rsidRPr="0096255D">
        <w:rPr>
          <w:rFonts w:cstheme="minorHAnsi"/>
          <w:lang w:val="sr-Cyrl-BA"/>
        </w:rPr>
        <w:t xml:space="preserve">Агенција за </w:t>
      </w:r>
      <w:r w:rsidR="00972382" w:rsidRPr="0096255D">
        <w:rPr>
          <w:rFonts w:cstheme="minorHAnsi"/>
          <w:lang w:val="sr-Cyrl-BA"/>
        </w:rPr>
        <w:t>безбједност саобраћаја у</w:t>
      </w:r>
      <w:r w:rsidR="003B4379" w:rsidRPr="0096255D">
        <w:rPr>
          <w:rFonts w:cstheme="minorHAnsi"/>
          <w:lang w:val="sr-Cyrl-BA"/>
        </w:rPr>
        <w:t>з пропратно писмо доставила је</w:t>
      </w:r>
      <w:r w:rsidR="00972382" w:rsidRPr="0096255D">
        <w:rPr>
          <w:rFonts w:cstheme="minorHAnsi"/>
          <w:lang w:val="sr-Cyrl-BA"/>
        </w:rPr>
        <w:t xml:space="preserve"> свим јединицама локалне самоуправе</w:t>
      </w:r>
      <w:r w:rsidR="003B4379" w:rsidRPr="0096255D">
        <w:rPr>
          <w:rFonts w:cstheme="minorHAnsi"/>
          <w:lang w:val="sr-Cyrl-BA"/>
        </w:rPr>
        <w:t>, радио и телевизи</w:t>
      </w:r>
      <w:r w:rsidR="0096255D">
        <w:rPr>
          <w:rFonts w:cstheme="minorHAnsi"/>
          <w:lang w:val="sr-Cyrl-BA"/>
        </w:rPr>
        <w:t>јским станицама радио џингл</w:t>
      </w:r>
      <w:r w:rsidR="003B4379" w:rsidRPr="0096255D">
        <w:rPr>
          <w:rFonts w:cstheme="minorHAnsi"/>
          <w:lang w:val="sr-Cyrl-BA"/>
        </w:rPr>
        <w:t xml:space="preserve"> и видео </w:t>
      </w:r>
      <w:r w:rsidR="00ED4BE7" w:rsidRPr="0096255D">
        <w:rPr>
          <w:rFonts w:cstheme="minorHAnsi"/>
          <w:lang w:val="sr-Cyrl-BA"/>
        </w:rPr>
        <w:t>спот за кампању.</w:t>
      </w:r>
    </w:p>
    <w:p w:rsidR="00150538" w:rsidRDefault="00150538" w:rsidP="00DB1CB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Полицијски службеници МУП Републике Српске у оквиру својих редовних послова вршили су појачану контролу учешћа трактора у саобраћају (провјеру права на управљање, коришћење жутог ротационог свјетла, упућивање на ванредни технички преглед у случају сумње у техничку исп</w:t>
      </w:r>
      <w:r w:rsidR="0096255D">
        <w:rPr>
          <w:rFonts w:asciiTheme="minorHAnsi" w:hAnsiTheme="minorHAnsi" w:cstheme="minorHAnsi"/>
          <w:sz w:val="22"/>
          <w:szCs w:val="22"/>
          <w:lang w:val="sr-Cyrl-BA"/>
        </w:rPr>
        <w:t>равност, превоз лица, превоз те</w:t>
      </w:r>
      <w:r>
        <w:rPr>
          <w:rFonts w:asciiTheme="minorHAnsi" w:hAnsiTheme="minorHAnsi" w:cstheme="minorHAnsi"/>
          <w:sz w:val="22"/>
          <w:szCs w:val="22"/>
          <w:lang w:val="sr-Cyrl-BA"/>
        </w:rPr>
        <w:t>рета).</w:t>
      </w:r>
    </w:p>
    <w:p w:rsidR="00150538" w:rsidRDefault="00150538" w:rsidP="0015053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Министарство саобраћаја и веза </w:t>
      </w:r>
      <w:r w:rsidR="008D44C7">
        <w:rPr>
          <w:rFonts w:asciiTheme="minorHAnsi" w:hAnsiTheme="minorHAnsi" w:cstheme="minorHAnsi"/>
          <w:sz w:val="22"/>
          <w:szCs w:val="22"/>
          <w:lang w:val="sr-Cyrl-BA"/>
        </w:rPr>
        <w:t xml:space="preserve">вршило је надзор над радом станица техничког прегледа у погледу контроле исправности трактора и радних машина. </w:t>
      </w:r>
    </w:p>
    <w:p w:rsidR="008D44C7" w:rsidRDefault="008D44C7" w:rsidP="00C6506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Министарство пољопривреде, шумарства и водопривреде Републике Српске </w:t>
      </w:r>
      <w:r w:rsidR="001A30A2">
        <w:rPr>
          <w:rFonts w:asciiTheme="minorHAnsi" w:hAnsiTheme="minorHAnsi" w:cstheme="minorHAnsi"/>
          <w:sz w:val="22"/>
          <w:szCs w:val="22"/>
          <w:lang w:val="sr-Cyrl-BA"/>
        </w:rPr>
        <w:t xml:space="preserve">у оквиру ове кампање </w:t>
      </w:r>
      <w:r w:rsidR="0096255D">
        <w:rPr>
          <w:rFonts w:asciiTheme="minorHAnsi" w:hAnsiTheme="minorHAnsi" w:cstheme="minorHAnsi"/>
          <w:sz w:val="22"/>
          <w:szCs w:val="22"/>
          <w:lang w:val="sr-Cyrl-BA"/>
        </w:rPr>
        <w:t>учествовали су кроз најаве кампање у медијима и на Савјетовању пољопривредника 01.марта у Градишци.</w:t>
      </w:r>
    </w:p>
    <w:p w:rsidR="00CB4297" w:rsidRDefault="001A30A2" w:rsidP="00C6506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lastRenderedPageBreak/>
        <w:t>Ауто-мото савез Републике Српске оштампао је је 5 000 летака и преко својих Ауто-</w:t>
      </w:r>
      <w:r w:rsidR="00C65064">
        <w:rPr>
          <w:rFonts w:asciiTheme="minorHAnsi" w:hAnsiTheme="minorHAnsi" w:cstheme="minorHAnsi"/>
          <w:sz w:val="22"/>
          <w:szCs w:val="22"/>
          <w:lang w:val="sr-Cyrl-BA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sr-Cyrl-BA"/>
        </w:rPr>
        <w:t>мото друштава дистрибуирао по приградским и сеоским срединама на погодним локацијама као што су трговине, пољопривредне апотеке, задруге и слично, као и дирекно возачима трактора и осталих пољопривредних машина</w:t>
      </w:r>
      <w:r w:rsidR="006F2C29">
        <w:rPr>
          <w:rFonts w:asciiTheme="minorHAnsi" w:hAnsiTheme="minorHAnsi" w:cstheme="minorHAnsi"/>
          <w:sz w:val="22"/>
          <w:szCs w:val="22"/>
          <w:lang w:val="sr-Cyrl-BA"/>
        </w:rPr>
        <w:t>.</w:t>
      </w:r>
    </w:p>
    <w:p w:rsidR="0096255D" w:rsidRPr="006F2C29" w:rsidRDefault="001A30A2" w:rsidP="006F2C2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81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CB4297">
        <w:rPr>
          <w:rFonts w:asciiTheme="minorHAnsi" w:hAnsiTheme="minorHAnsi" w:cstheme="minorHAnsi"/>
          <w:sz w:val="22"/>
          <w:szCs w:val="22"/>
          <w:lang w:val="sr-Cyrl-BA"/>
        </w:rPr>
        <w:t xml:space="preserve">Ову медијску кампању </w:t>
      </w:r>
      <w:r w:rsidR="00D9743B" w:rsidRPr="00CB4297">
        <w:rPr>
          <w:rFonts w:asciiTheme="minorHAnsi" w:hAnsiTheme="minorHAnsi" w:cstheme="minorHAnsi"/>
          <w:sz w:val="22"/>
          <w:szCs w:val="22"/>
          <w:lang w:val="sr-Cyrl-BA"/>
        </w:rPr>
        <w:t xml:space="preserve">подржало је преко 15 локалних радио </w:t>
      </w:r>
      <w:r w:rsidR="00D152B4" w:rsidRPr="00CB4297">
        <w:rPr>
          <w:rFonts w:asciiTheme="minorHAnsi" w:hAnsiTheme="minorHAnsi" w:cstheme="minorHAnsi"/>
          <w:sz w:val="22"/>
          <w:szCs w:val="22"/>
          <w:lang w:val="sr-Cyrl-BA"/>
        </w:rPr>
        <w:t>станица</w:t>
      </w:r>
      <w:r w:rsidR="0077124F">
        <w:rPr>
          <w:rFonts w:asciiTheme="minorHAnsi" w:hAnsiTheme="minorHAnsi" w:cstheme="minorHAnsi"/>
          <w:sz w:val="22"/>
          <w:szCs w:val="22"/>
          <w:lang w:val="sr-Latn-BA"/>
        </w:rPr>
        <w:t>,</w:t>
      </w:r>
      <w:r w:rsidR="00E43402">
        <w:rPr>
          <w:rFonts w:asciiTheme="minorHAnsi" w:hAnsiTheme="minorHAnsi" w:cstheme="minorHAnsi"/>
          <w:sz w:val="22"/>
          <w:szCs w:val="22"/>
          <w:lang w:val="sr-Cyrl-BA"/>
        </w:rPr>
        <w:t xml:space="preserve"> као и </w:t>
      </w:r>
      <w:r w:rsidR="0077124F">
        <w:rPr>
          <w:rFonts w:asciiTheme="minorHAnsi" w:hAnsiTheme="minorHAnsi" w:cstheme="minorHAnsi"/>
          <w:sz w:val="22"/>
          <w:szCs w:val="22"/>
          <w:lang w:val="sr-Cyrl-BA"/>
        </w:rPr>
        <w:t>неколико</w:t>
      </w:r>
      <w:r w:rsidR="0077124F"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 w:rsidR="0077124F">
        <w:rPr>
          <w:rFonts w:asciiTheme="minorHAnsi" w:hAnsiTheme="minorHAnsi" w:cstheme="minorHAnsi"/>
          <w:sz w:val="22"/>
          <w:szCs w:val="22"/>
          <w:lang w:val="sr-Cyrl-BA"/>
        </w:rPr>
        <w:t>телевизијских станица и дневних новина</w:t>
      </w:r>
      <w:r w:rsidR="00E43402" w:rsidRPr="00E43402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 w:rsidR="00E43402" w:rsidRPr="00CB4297">
        <w:rPr>
          <w:rFonts w:asciiTheme="minorHAnsi" w:hAnsiTheme="minorHAnsi" w:cstheme="minorHAnsi"/>
          <w:sz w:val="22"/>
          <w:szCs w:val="22"/>
          <w:lang w:val="sr-Cyrl-BA"/>
        </w:rPr>
        <w:t>широм Републике Српске</w:t>
      </w:r>
      <w:r w:rsidR="00E43402">
        <w:rPr>
          <w:rFonts w:asciiTheme="minorHAnsi" w:hAnsiTheme="minorHAnsi" w:cstheme="minorHAnsi"/>
          <w:sz w:val="22"/>
          <w:szCs w:val="22"/>
          <w:lang w:val="sr-Cyrl-BA"/>
        </w:rPr>
        <w:t>.</w:t>
      </w:r>
    </w:p>
    <w:p w:rsidR="00CB4297" w:rsidRPr="00627A3F" w:rsidRDefault="00CB4297" w:rsidP="00915665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b/>
          <w:lang w:val="sr-Cyrl-BA"/>
        </w:rPr>
      </w:pPr>
      <w:r>
        <w:rPr>
          <w:rFonts w:eastAsia="Times New Roman" w:cstheme="minorHAnsi"/>
          <w:lang w:val="sr-Cyrl-CS"/>
        </w:rPr>
        <w:t>Кампања је  пропраћена на интернет страници Агенције за безбједност саобраћаја Републике Српске, интернет страницама укључених субјеката</w:t>
      </w:r>
      <w:r>
        <w:rPr>
          <w:rFonts w:eastAsia="Times New Roman" w:cstheme="minorHAnsi"/>
          <w:lang w:val="sr-Cyrl-BA"/>
        </w:rPr>
        <w:t xml:space="preserve">, као и на бројним другим интернет </w:t>
      </w:r>
      <w:r>
        <w:rPr>
          <w:rFonts w:eastAsia="Times New Roman" w:cstheme="minorHAnsi"/>
          <w:lang w:val="sr-Latn-BA"/>
        </w:rPr>
        <w:t xml:space="preserve"> </w:t>
      </w:r>
      <w:r>
        <w:rPr>
          <w:rFonts w:eastAsia="Times New Roman" w:cstheme="minorHAnsi"/>
          <w:lang w:val="sr-Cyrl-BA"/>
        </w:rPr>
        <w:t>страницама (</w:t>
      </w:r>
      <w:hyperlink r:id="rId8" w:history="1">
        <w:r w:rsidR="00E43402" w:rsidRPr="00E427F0">
          <w:rPr>
            <w:rStyle w:val="Hyperlink"/>
            <w:rFonts w:eastAsia="Times New Roman" w:cstheme="minorHAnsi"/>
            <w:lang w:val="sr-Latn-BA"/>
          </w:rPr>
          <w:t>www.udruzenjevocarars.org</w:t>
        </w:r>
      </w:hyperlink>
      <w:r w:rsidR="00E43402">
        <w:rPr>
          <w:rFonts w:eastAsia="Times New Roman" w:cstheme="minorHAnsi"/>
          <w:lang w:val="sr-Latn-BA"/>
        </w:rPr>
        <w:t xml:space="preserve">. </w:t>
      </w:r>
      <w:hyperlink r:id="rId9" w:history="1">
        <w:r w:rsidR="00E43402" w:rsidRPr="00E427F0">
          <w:rPr>
            <w:rStyle w:val="Hyperlink"/>
            <w:rFonts w:eastAsia="Times New Roman" w:cstheme="minorHAnsi"/>
            <w:lang w:val="sr-Latn-BA"/>
          </w:rPr>
          <w:t>www.vozi.org</w:t>
        </w:r>
      </w:hyperlink>
      <w:r w:rsidR="00E43402">
        <w:rPr>
          <w:rFonts w:eastAsia="Times New Roman" w:cstheme="minorHAnsi"/>
          <w:lang w:val="sr-Latn-BA"/>
        </w:rPr>
        <w:t xml:space="preserve">, </w:t>
      </w:r>
      <w:hyperlink r:id="rId10" w:history="1">
        <w:r w:rsidR="00E43402" w:rsidRPr="00E427F0">
          <w:rPr>
            <w:rStyle w:val="Hyperlink"/>
            <w:rFonts w:eastAsia="Times New Roman" w:cstheme="minorHAnsi"/>
            <w:lang w:val="sr-Latn-BA"/>
          </w:rPr>
          <w:t>www.radioosvit</w:t>
        </w:r>
      </w:hyperlink>
      <w:r w:rsidR="00522B7A">
        <w:rPr>
          <w:rFonts w:eastAsia="Times New Roman" w:cstheme="minorHAnsi"/>
          <w:lang w:val="sr-Latn-BA"/>
        </w:rPr>
        <w:t>.</w:t>
      </w:r>
      <w:r w:rsidR="00E43402">
        <w:rPr>
          <w:rFonts w:eastAsia="Times New Roman" w:cstheme="minorHAnsi"/>
          <w:lang w:val="sr-Latn-BA"/>
        </w:rPr>
        <w:t xml:space="preserve"> </w:t>
      </w:r>
      <w:hyperlink r:id="rId11" w:history="1">
        <w:r w:rsidRPr="00EE2369">
          <w:rPr>
            <w:rStyle w:val="Hyperlink"/>
            <w:rFonts w:eastAsia="Times New Roman" w:cstheme="minorHAnsi"/>
            <w:lang w:val="sr-Latn-BA"/>
          </w:rPr>
          <w:t>www.infobanjaluka.com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12" w:history="1">
        <w:r w:rsidRPr="00EE2369">
          <w:rPr>
            <w:rStyle w:val="Hyperlink"/>
            <w:rFonts w:eastAsia="Times New Roman" w:cstheme="minorHAnsi"/>
            <w:lang w:val="sr-Latn-BA"/>
          </w:rPr>
          <w:t>www.glassrpske.com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13" w:history="1">
        <w:r w:rsidRPr="00EE2369">
          <w:rPr>
            <w:rStyle w:val="Hyperlink"/>
            <w:rFonts w:eastAsia="Times New Roman" w:cstheme="minorHAnsi"/>
            <w:lang w:val="sr-Latn-BA"/>
          </w:rPr>
          <w:t>www.nezavisne.com</w:t>
        </w:r>
      </w:hyperlink>
      <w:r w:rsidR="00E43402">
        <w:rPr>
          <w:rFonts w:eastAsia="Times New Roman" w:cstheme="minorHAnsi"/>
          <w:lang w:val="sr-Latn-BA"/>
        </w:rPr>
        <w:t xml:space="preserve">. </w:t>
      </w:r>
      <w:r>
        <w:rPr>
          <w:rFonts w:eastAsia="Times New Roman" w:cstheme="minorHAnsi"/>
          <w:lang w:val="sr-Latn-BA"/>
        </w:rPr>
        <w:t xml:space="preserve"> </w:t>
      </w:r>
      <w:hyperlink r:id="rId14" w:history="1">
        <w:r w:rsidRPr="00EE2369">
          <w:rPr>
            <w:rStyle w:val="Hyperlink"/>
            <w:rFonts w:eastAsia="Times New Roman" w:cstheme="minorHAnsi"/>
            <w:lang w:val="sr-Latn-BA"/>
          </w:rPr>
          <w:t>www.opstina-celinac.com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15" w:history="1">
        <w:r w:rsidRPr="00EE2369">
          <w:rPr>
            <w:rStyle w:val="Hyperlink"/>
            <w:rFonts w:eastAsia="Times New Roman" w:cstheme="minorHAnsi"/>
            <w:lang w:val="sr-Latn-BA"/>
          </w:rPr>
          <w:t>www.vijesti.in.rs</w:t>
        </w:r>
      </w:hyperlink>
      <w:r w:rsidR="00E43402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16" w:history="1">
        <w:r w:rsidRPr="00EE2369">
          <w:rPr>
            <w:rStyle w:val="Hyperlink"/>
            <w:rFonts w:eastAsia="Times New Roman" w:cstheme="minorHAnsi"/>
            <w:lang w:val="sr-Latn-BA"/>
          </w:rPr>
          <w:t>www.avaz.ba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17" w:history="1">
        <w:r w:rsidRPr="00EE2369">
          <w:rPr>
            <w:rStyle w:val="Hyperlink"/>
            <w:rFonts w:eastAsia="Times New Roman" w:cstheme="minorHAnsi"/>
            <w:lang w:val="sr-Latn-BA"/>
          </w:rPr>
          <w:t>www.mup.vladars.net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18" w:history="1">
        <w:r w:rsidRPr="00EE2369">
          <w:rPr>
            <w:rStyle w:val="Hyperlink"/>
            <w:rFonts w:eastAsia="Times New Roman" w:cstheme="minorHAnsi"/>
            <w:lang w:val="sr-Latn-BA"/>
          </w:rPr>
          <w:t>www.ams-rs.com</w:t>
        </w:r>
      </w:hyperlink>
      <w:r w:rsidR="00E43402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19" w:history="1">
        <w:r w:rsidRPr="00EE2369">
          <w:rPr>
            <w:rStyle w:val="Hyperlink"/>
            <w:rFonts w:eastAsia="Times New Roman" w:cstheme="minorHAnsi"/>
            <w:lang w:val="sr-Latn-BA"/>
          </w:rPr>
          <w:t>www.capital.ba</w:t>
        </w:r>
      </w:hyperlink>
      <w:r w:rsidR="00E43402">
        <w:rPr>
          <w:rFonts w:eastAsia="Times New Roman" w:cstheme="minorHAnsi"/>
          <w:lang w:val="sr-Latn-BA"/>
        </w:rPr>
        <w:t xml:space="preserve">. </w:t>
      </w:r>
      <w:hyperlink r:id="rId20" w:history="1">
        <w:r w:rsidRPr="00EE2369">
          <w:rPr>
            <w:rStyle w:val="Hyperlink"/>
            <w:rFonts w:eastAsia="Times New Roman" w:cstheme="minorHAnsi"/>
            <w:lang w:val="sr-Latn-BA"/>
          </w:rPr>
          <w:t>www.panradio.com</w:t>
        </w:r>
      </w:hyperlink>
      <w:r w:rsidR="00E43402">
        <w:rPr>
          <w:rFonts w:eastAsia="Times New Roman" w:cstheme="minorHAnsi"/>
          <w:lang w:val="sr-Latn-BA"/>
        </w:rPr>
        <w:t xml:space="preserve">. </w:t>
      </w:r>
      <w:hyperlink r:id="rId21" w:history="1">
        <w:r w:rsidRPr="00EE2369">
          <w:rPr>
            <w:rStyle w:val="Hyperlink"/>
            <w:rFonts w:eastAsia="Times New Roman" w:cstheme="minorHAnsi"/>
            <w:lang w:val="sr-Latn-BA"/>
          </w:rPr>
          <w:t>www.cafe.ba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22" w:history="1">
        <w:r w:rsidRPr="00EE2369">
          <w:rPr>
            <w:rStyle w:val="Hyperlink"/>
            <w:rFonts w:eastAsia="Times New Roman" w:cstheme="minorHAnsi"/>
            <w:lang w:val="sr-Latn-BA"/>
          </w:rPr>
          <w:t>www.lokoportal.com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23" w:history="1">
        <w:r w:rsidRPr="00EE2369">
          <w:rPr>
            <w:rStyle w:val="Hyperlink"/>
            <w:rFonts w:eastAsia="Times New Roman" w:cstheme="minorHAnsi"/>
            <w:lang w:val="sr-Latn-BA"/>
          </w:rPr>
          <w:t>www.radiogradiska.net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24" w:history="1">
        <w:r w:rsidRPr="00EE2369">
          <w:rPr>
            <w:rStyle w:val="Hyperlink"/>
            <w:rFonts w:eastAsia="Times New Roman" w:cstheme="minorHAnsi"/>
            <w:lang w:val="sr-Latn-BA"/>
          </w:rPr>
          <w:t>www.srna.rs</w:t>
        </w:r>
      </w:hyperlink>
      <w:r>
        <w:rPr>
          <w:rFonts w:eastAsia="Times New Roman" w:cstheme="minorHAnsi"/>
          <w:lang w:val="sr-Latn-BA"/>
        </w:rPr>
        <w:t xml:space="preserve">; </w:t>
      </w:r>
      <w:hyperlink r:id="rId25" w:history="1">
        <w:r w:rsidRPr="00EE2369">
          <w:rPr>
            <w:rStyle w:val="Hyperlink"/>
            <w:rFonts w:eastAsia="Times New Roman" w:cstheme="minorHAnsi"/>
            <w:lang w:val="sr-Latn-BA"/>
          </w:rPr>
          <w:t>www.magic.ba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26" w:history="1">
        <w:r w:rsidRPr="00EE2369">
          <w:rPr>
            <w:rStyle w:val="Hyperlink"/>
            <w:rFonts w:eastAsia="Times New Roman" w:cstheme="minorHAnsi"/>
            <w:lang w:val="sr-Latn-BA"/>
          </w:rPr>
          <w:t>www.srpskacafe.com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27" w:history="1">
        <w:r w:rsidRPr="00EE2369">
          <w:rPr>
            <w:rStyle w:val="Hyperlink"/>
            <w:rFonts w:eastAsia="Times New Roman" w:cstheme="minorHAnsi"/>
            <w:lang w:val="sr-Latn-BA"/>
          </w:rPr>
          <w:t>www.radioprnjavor.com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28" w:history="1">
        <w:r w:rsidRPr="00EE2369">
          <w:rPr>
            <w:rStyle w:val="Hyperlink"/>
            <w:rFonts w:eastAsia="Times New Roman" w:cstheme="minorHAnsi"/>
            <w:lang w:val="sr-Latn-BA"/>
          </w:rPr>
          <w:t>www.vazdan.com</w:t>
        </w:r>
      </w:hyperlink>
      <w:r w:rsidR="00522B7A">
        <w:rPr>
          <w:rFonts w:eastAsia="Times New Roman" w:cstheme="minorHAnsi"/>
          <w:lang w:val="sr-Latn-BA"/>
        </w:rPr>
        <w:t>.</w:t>
      </w:r>
      <w:r w:rsidR="00E43402">
        <w:rPr>
          <w:rFonts w:eastAsia="Times New Roman" w:cstheme="minorHAnsi"/>
          <w:lang w:val="sr-Latn-BA"/>
        </w:rPr>
        <w:t xml:space="preserve"> </w:t>
      </w:r>
      <w:hyperlink r:id="rId29" w:history="1">
        <w:r w:rsidRPr="00EE2369">
          <w:rPr>
            <w:rStyle w:val="Hyperlink"/>
            <w:rFonts w:eastAsia="Times New Roman" w:cstheme="minorHAnsi"/>
            <w:lang w:val="sr-Latn-BA"/>
          </w:rPr>
          <w:t>www.banjaluka.com</w:t>
        </w:r>
      </w:hyperlink>
      <w:r w:rsidR="00522B7A">
        <w:rPr>
          <w:rFonts w:eastAsia="Times New Roman" w:cstheme="minorHAnsi"/>
          <w:lang w:val="sr-Latn-BA"/>
        </w:rPr>
        <w:t xml:space="preserve">. </w:t>
      </w:r>
      <w:hyperlink r:id="rId30" w:history="1">
        <w:r w:rsidRPr="00EE2369">
          <w:rPr>
            <w:rStyle w:val="Hyperlink"/>
            <w:rFonts w:eastAsia="Times New Roman" w:cstheme="minorHAnsi"/>
            <w:lang w:val="sr-Latn-BA"/>
          </w:rPr>
          <w:t>www.mondo-m:tel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31" w:history="1">
        <w:r w:rsidRPr="00EE2369">
          <w:rPr>
            <w:rStyle w:val="Hyperlink"/>
            <w:rFonts w:eastAsia="Times New Roman" w:cstheme="minorHAnsi"/>
            <w:lang w:val="sr-Latn-BA"/>
          </w:rPr>
          <w:t>www.nedstor.com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32" w:history="1">
        <w:r w:rsidRPr="00EE2369">
          <w:rPr>
            <w:rStyle w:val="Hyperlink"/>
            <w:rFonts w:eastAsia="Times New Roman" w:cstheme="minorHAnsi"/>
            <w:lang w:val="sr-Latn-BA"/>
          </w:rPr>
          <w:t>www.6yka.com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33" w:history="1">
        <w:r w:rsidRPr="00EE2369">
          <w:rPr>
            <w:rStyle w:val="Hyperlink"/>
            <w:rFonts w:eastAsia="Times New Roman" w:cstheme="minorHAnsi"/>
            <w:lang w:val="sr-Latn-BA"/>
          </w:rPr>
          <w:t>www.novosti.rs.sr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34" w:history="1">
        <w:r w:rsidRPr="00EE2369">
          <w:rPr>
            <w:rStyle w:val="Hyperlink"/>
            <w:rFonts w:eastAsia="Times New Roman" w:cstheme="minorHAnsi"/>
            <w:lang w:val="sr-Latn-BA"/>
          </w:rPr>
          <w:t>www.press.rs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35" w:history="1">
        <w:r w:rsidRPr="00EE2369">
          <w:rPr>
            <w:rStyle w:val="Hyperlink"/>
            <w:rFonts w:eastAsia="Times New Roman" w:cstheme="minorHAnsi"/>
            <w:lang w:val="sr-Latn-BA"/>
          </w:rPr>
          <w:t>www.rtvis.tv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36" w:history="1">
        <w:r w:rsidRPr="00EE2369">
          <w:rPr>
            <w:rStyle w:val="Hyperlink"/>
            <w:rFonts w:eastAsia="Times New Roman" w:cstheme="minorHAnsi"/>
            <w:lang w:val="sr-Latn-BA"/>
          </w:rPr>
          <w:t>www.twiter.com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37" w:history="1">
        <w:r w:rsidRPr="00EE2369">
          <w:rPr>
            <w:rStyle w:val="Hyperlink"/>
            <w:rFonts w:eastAsia="Times New Roman" w:cstheme="minorHAnsi"/>
            <w:lang w:val="sr-Latn-BA"/>
          </w:rPr>
          <w:t>www.trebinje059.com</w:t>
        </w:r>
      </w:hyperlink>
      <w:r w:rsidR="00522B7A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 </w:t>
      </w:r>
      <w:hyperlink r:id="rId38" w:history="1">
        <w:r w:rsidRPr="00EE2369">
          <w:rPr>
            <w:rStyle w:val="Hyperlink"/>
            <w:rFonts w:eastAsia="Times New Roman" w:cstheme="minorHAnsi"/>
            <w:lang w:val="sr-Latn-BA"/>
          </w:rPr>
          <w:t>www.vijesti.in.rs</w:t>
        </w:r>
      </w:hyperlink>
      <w:r w:rsidR="00522B7A">
        <w:rPr>
          <w:rFonts w:eastAsia="Times New Roman" w:cstheme="minorHAnsi"/>
          <w:lang w:val="sr-Latn-BA"/>
        </w:rPr>
        <w:t xml:space="preserve">. </w:t>
      </w:r>
      <w:hyperlink r:id="rId39" w:history="1">
        <w:r w:rsidR="00F55B21" w:rsidRPr="00E427F0">
          <w:rPr>
            <w:rStyle w:val="Hyperlink"/>
            <w:rFonts w:eastAsia="Times New Roman" w:cstheme="minorHAnsi"/>
            <w:lang w:val="sr-Latn-BA"/>
          </w:rPr>
          <w:t>www.radionovigrad</w:t>
        </w:r>
      </w:hyperlink>
      <w:r w:rsidR="00F55B21">
        <w:rPr>
          <w:rFonts w:eastAsia="Times New Roman" w:cstheme="minorHAnsi"/>
          <w:lang w:val="sr-Latn-BA"/>
        </w:rPr>
        <w:t xml:space="preserve">. </w:t>
      </w:r>
      <w:hyperlink r:id="rId40" w:history="1">
        <w:r w:rsidR="00F55B21" w:rsidRPr="00E427F0">
          <w:rPr>
            <w:rStyle w:val="Hyperlink"/>
            <w:rFonts w:eastAsia="Times New Roman" w:cstheme="minorHAnsi"/>
            <w:lang w:val="sr-Latn-BA"/>
          </w:rPr>
          <w:t>www.nedstor.com</w:t>
        </w:r>
      </w:hyperlink>
      <w:r w:rsidR="00F55B21">
        <w:rPr>
          <w:rFonts w:eastAsia="Times New Roman" w:cstheme="minorHAnsi"/>
          <w:lang w:val="sr-Latn-BA"/>
        </w:rPr>
        <w:t xml:space="preserve">. </w:t>
      </w:r>
      <w:hyperlink r:id="rId41" w:history="1">
        <w:r w:rsidR="00F55B21" w:rsidRPr="00E427F0">
          <w:rPr>
            <w:rStyle w:val="Hyperlink"/>
            <w:rFonts w:eastAsia="Times New Roman" w:cstheme="minorHAnsi"/>
            <w:lang w:val="sr-Latn-BA"/>
          </w:rPr>
          <w:t>www.atvbl.com</w:t>
        </w:r>
      </w:hyperlink>
      <w:r w:rsidR="00F55B21">
        <w:rPr>
          <w:rFonts w:eastAsia="Times New Roman" w:cstheme="minorHAnsi"/>
          <w:lang w:val="sr-Latn-BA"/>
        </w:rPr>
        <w:t xml:space="preserve">. </w:t>
      </w:r>
      <w:hyperlink r:id="rId42" w:history="1">
        <w:r w:rsidR="00F55B21" w:rsidRPr="00E427F0">
          <w:rPr>
            <w:rStyle w:val="Hyperlink"/>
            <w:rFonts w:eastAsia="Times New Roman" w:cstheme="minorHAnsi"/>
            <w:lang w:val="sr-Latn-BA"/>
          </w:rPr>
          <w:t>www.privreda.org</w:t>
        </w:r>
      </w:hyperlink>
      <w:r w:rsidR="00F55B21">
        <w:rPr>
          <w:rFonts w:eastAsia="Times New Roman" w:cstheme="minorHAnsi"/>
          <w:lang w:val="sr-Latn-BA"/>
        </w:rPr>
        <w:t xml:space="preserve">. </w:t>
      </w:r>
      <w:hyperlink r:id="rId43" w:history="1">
        <w:r w:rsidR="00F55B21" w:rsidRPr="00E427F0">
          <w:rPr>
            <w:rStyle w:val="Hyperlink"/>
            <w:rFonts w:eastAsia="Times New Roman" w:cstheme="minorHAnsi"/>
            <w:lang w:val="sr-Latn-BA"/>
          </w:rPr>
          <w:t>www.panradio</w:t>
        </w:r>
      </w:hyperlink>
      <w:r w:rsidR="00F55B21">
        <w:rPr>
          <w:rFonts w:eastAsia="Times New Roman" w:cstheme="minorHAnsi"/>
          <w:lang w:val="sr-Latn-BA"/>
        </w:rPr>
        <w:t>.</w:t>
      </w:r>
      <w:r>
        <w:rPr>
          <w:rFonts w:eastAsia="Times New Roman" w:cstheme="minorHAnsi"/>
          <w:lang w:val="sr-Latn-BA"/>
        </w:rPr>
        <w:t xml:space="preserve">).     </w:t>
      </w:r>
    </w:p>
    <w:p w:rsidR="00ED4BE7" w:rsidRPr="0096255D" w:rsidRDefault="00ED4BE7" w:rsidP="009625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BA"/>
        </w:rPr>
      </w:pPr>
      <w:r w:rsidRPr="0096255D">
        <w:rPr>
          <w:lang w:val="sr-Cyrl-BA"/>
        </w:rPr>
        <w:t>Представници Министарства пољопривреде, шумарства и водопривреде, Министарства унутрашњих послова, Агенције за безбједност саобраћаја и Ауто-мото савез Републике Српске у оквиру кампање посјетили су</w:t>
      </w:r>
      <w:r w:rsidRPr="0096255D">
        <w:rPr>
          <w:b/>
          <w:i/>
          <w:lang w:val="sr-Cyrl-BA"/>
        </w:rPr>
        <w:t xml:space="preserve"> </w:t>
      </w:r>
      <w:r w:rsidRPr="0096255D">
        <w:rPr>
          <w:lang w:val="sr-Cyrl-BA"/>
        </w:rPr>
        <w:t xml:space="preserve">28.02.2013. године  Доње Подградце, код Градишке. </w:t>
      </w:r>
    </w:p>
    <w:p w:rsidR="00ED4BE7" w:rsidRDefault="00ED4BE7" w:rsidP="0096255D">
      <w:pPr>
        <w:pStyle w:val="ListParagraph"/>
        <w:spacing w:after="0" w:line="240" w:lineRule="auto"/>
        <w:ind w:left="1446"/>
        <w:jc w:val="both"/>
        <w:rPr>
          <w:lang w:val="sr-Cyrl-BA"/>
        </w:rPr>
      </w:pPr>
      <w:r w:rsidRPr="0096255D">
        <w:rPr>
          <w:lang w:val="sr-Cyrl-BA"/>
        </w:rPr>
        <w:t>На имању предсједника Удружења воћара Републике Српске Драгоја Дојчиновића, разговарано је са мјештанима села о значају безбједног управљања трактором у саобраћају.</w:t>
      </w:r>
      <w:r w:rsidR="0058417C">
        <w:rPr>
          <w:lang w:val="sr-Cyrl-BA"/>
        </w:rPr>
        <w:t xml:space="preserve"> </w:t>
      </w:r>
      <w:r w:rsidRPr="0096255D">
        <w:rPr>
          <w:lang w:val="sr-Cyrl-BA"/>
        </w:rPr>
        <w:t>Мјештанима који посједују тракторе подијељена су жута ротациона свјетла, као и едукативни леци.</w:t>
      </w:r>
    </w:p>
    <w:p w:rsidR="0058417C" w:rsidRDefault="0058417C" w:rsidP="0096255D">
      <w:pPr>
        <w:pStyle w:val="ListParagraph"/>
        <w:spacing w:after="0" w:line="240" w:lineRule="auto"/>
        <w:ind w:left="1446"/>
        <w:jc w:val="both"/>
        <w:rPr>
          <w:lang w:val="sr-Cyrl-BA"/>
        </w:rPr>
      </w:pPr>
    </w:p>
    <w:p w:rsidR="0058417C" w:rsidRDefault="0058417C" w:rsidP="0096255D">
      <w:pPr>
        <w:pStyle w:val="ListParagraph"/>
        <w:spacing w:after="0" w:line="240" w:lineRule="auto"/>
        <w:ind w:left="1446"/>
        <w:jc w:val="both"/>
        <w:rPr>
          <w:lang w:val="sr-Cyrl-BA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B6C902F" wp14:editId="0EE44E2B">
            <wp:extent cx="2418265" cy="2223821"/>
            <wp:effectExtent l="0" t="0" r="1270" b="5080"/>
            <wp:docPr id="4" name="Picture 4" descr="http://absrs.org/sajt/doc/image/galeri_sr/269_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rs.org/sajt/doc/image/galeri_sr/269_gal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28" cy="22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390">
        <w:rPr>
          <w:lang w:val="sr-Cyrl-BA"/>
        </w:rPr>
        <w:t xml:space="preserve"> </w:t>
      </w:r>
      <w:r w:rsidR="00107390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A6930C8" wp14:editId="10814918">
            <wp:extent cx="2465223" cy="2231136"/>
            <wp:effectExtent l="0" t="0" r="0" b="0"/>
            <wp:docPr id="6" name="Picture 6" descr="http://absrs.org/sajt/doc/image/galeri_sr/270_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rs.org/sajt/doc/image/galeri_sr/270_gal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94" cy="22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7C" w:rsidRPr="0096255D" w:rsidRDefault="0058417C" w:rsidP="0096255D">
      <w:pPr>
        <w:pStyle w:val="ListParagraph"/>
        <w:spacing w:after="0" w:line="240" w:lineRule="auto"/>
        <w:ind w:left="1446"/>
        <w:jc w:val="both"/>
        <w:rPr>
          <w:lang w:val="sr-Cyrl-BA"/>
        </w:rPr>
      </w:pPr>
    </w:p>
    <w:p w:rsidR="006D4AEA" w:rsidRDefault="006D4AEA" w:rsidP="00ED4BE7">
      <w:pPr>
        <w:spacing w:after="0" w:line="240" w:lineRule="auto"/>
        <w:jc w:val="both"/>
        <w:rPr>
          <w:lang w:val="sr-Cyrl-BA"/>
        </w:rPr>
      </w:pPr>
    </w:p>
    <w:p w:rsidR="00107390" w:rsidRDefault="00107390" w:rsidP="00ED4BE7">
      <w:pPr>
        <w:spacing w:after="0" w:line="240" w:lineRule="auto"/>
        <w:jc w:val="both"/>
        <w:rPr>
          <w:lang w:val="sr-Cyrl-BA"/>
        </w:rPr>
      </w:pPr>
    </w:p>
    <w:p w:rsidR="00107390" w:rsidRDefault="00107390" w:rsidP="00ED4BE7">
      <w:pPr>
        <w:spacing w:after="0" w:line="240" w:lineRule="auto"/>
        <w:jc w:val="both"/>
        <w:rPr>
          <w:lang w:val="sr-Cyrl-BA"/>
        </w:rPr>
      </w:pPr>
    </w:p>
    <w:p w:rsidR="00107390" w:rsidRDefault="00107390" w:rsidP="00ED4BE7">
      <w:pPr>
        <w:spacing w:after="0" w:line="240" w:lineRule="auto"/>
        <w:jc w:val="both"/>
        <w:rPr>
          <w:lang w:val="sr-Cyrl-BA"/>
        </w:rPr>
      </w:pPr>
    </w:p>
    <w:p w:rsidR="00107390" w:rsidRDefault="00107390" w:rsidP="00ED4BE7">
      <w:pPr>
        <w:spacing w:after="0" w:line="240" w:lineRule="auto"/>
        <w:jc w:val="both"/>
        <w:rPr>
          <w:lang w:val="sr-Cyrl-BA"/>
        </w:rPr>
      </w:pPr>
    </w:p>
    <w:p w:rsidR="00107390" w:rsidRDefault="00107390" w:rsidP="00ED4BE7">
      <w:pPr>
        <w:spacing w:after="0" w:line="240" w:lineRule="auto"/>
        <w:jc w:val="both"/>
        <w:rPr>
          <w:lang w:val="sr-Cyrl-BA"/>
        </w:rPr>
      </w:pPr>
    </w:p>
    <w:p w:rsidR="006D4AEA" w:rsidRPr="0096255D" w:rsidRDefault="006D4AEA" w:rsidP="009625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BA"/>
        </w:rPr>
      </w:pPr>
      <w:r w:rsidRPr="0096255D">
        <w:rPr>
          <w:lang w:val="sr-Cyrl-BA"/>
        </w:rPr>
        <w:t>Директор Агенције за безбједност саобраћаја Републике Српске заједно са представницима Административне службе општине Зворник</w:t>
      </w:r>
      <w:r w:rsidRPr="0096255D">
        <w:rPr>
          <w:b/>
          <w:i/>
          <w:lang w:val="sr-Cyrl-BA"/>
        </w:rPr>
        <w:t xml:space="preserve"> </w:t>
      </w:r>
      <w:r w:rsidRPr="0096255D">
        <w:rPr>
          <w:lang w:val="sr-Cyrl-BA"/>
        </w:rPr>
        <w:t>01. марта 2013. године у оквиру кампање посјетили су  Челапек, код Зворника.</w:t>
      </w:r>
    </w:p>
    <w:p w:rsidR="006D4AEA" w:rsidRDefault="006D4AEA" w:rsidP="0058417C">
      <w:pPr>
        <w:pStyle w:val="ListParagraph"/>
        <w:spacing w:after="0" w:line="240" w:lineRule="auto"/>
        <w:ind w:left="1446"/>
        <w:jc w:val="both"/>
        <w:rPr>
          <w:lang w:val="sr-Cyrl-BA"/>
        </w:rPr>
      </w:pPr>
      <w:r w:rsidRPr="0096255D">
        <w:rPr>
          <w:lang w:val="sr-Cyrl-BA"/>
        </w:rPr>
        <w:t>На имању власника Чеде Ерића, разговарано је са мјештанима села о значају безбједног управљања трактором у саобраћају.  Мјештанима који посједују трактор подијељена су жута ротациона свјетла, као и едукативни леци.</w:t>
      </w:r>
    </w:p>
    <w:p w:rsidR="00107390" w:rsidRPr="006F2C29" w:rsidRDefault="00107390" w:rsidP="006F2C29">
      <w:pPr>
        <w:spacing w:after="0" w:line="240" w:lineRule="auto"/>
        <w:jc w:val="both"/>
        <w:rPr>
          <w:lang w:val="sr-Cyrl-BA"/>
        </w:rPr>
      </w:pPr>
    </w:p>
    <w:p w:rsidR="0096255D" w:rsidRDefault="00915665" w:rsidP="009625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>Представници Полици</w:t>
      </w:r>
      <w:r w:rsidR="006F2C29">
        <w:rPr>
          <w:lang w:val="sr-Cyrl-BA"/>
        </w:rPr>
        <w:t>ј</w:t>
      </w:r>
      <w:r>
        <w:rPr>
          <w:lang w:val="sr-Cyrl-BA"/>
        </w:rPr>
        <w:t>ске станице Нови град, општине</w:t>
      </w:r>
      <w:r w:rsidR="0096255D">
        <w:rPr>
          <w:lang w:val="sr-Cyrl-BA"/>
        </w:rPr>
        <w:t xml:space="preserve"> Нови град, ауто-мото друш</w:t>
      </w:r>
      <w:r>
        <w:rPr>
          <w:lang w:val="sr-Cyrl-BA"/>
        </w:rPr>
        <w:t xml:space="preserve">тва Уна из Новог града у склопу медијске кампање </w:t>
      </w:r>
      <w:r w:rsidRPr="00F16AA4">
        <w:rPr>
          <w:rFonts w:cstheme="minorHAnsi"/>
          <w:b/>
          <w:lang w:val="sr-Cyrl-BA"/>
        </w:rPr>
        <w:t>„Добар домаћин – безбједан тракториста“</w:t>
      </w:r>
      <w:r>
        <w:rPr>
          <w:rFonts w:cstheme="minorHAnsi"/>
          <w:b/>
          <w:lang w:val="sr-Cyrl-BA"/>
        </w:rPr>
        <w:t xml:space="preserve"> </w:t>
      </w:r>
      <w:r>
        <w:rPr>
          <w:rFonts w:cstheme="minorHAnsi"/>
          <w:lang w:val="sr-Cyrl-BA"/>
        </w:rPr>
        <w:t xml:space="preserve">возачима трактора дијелили  су пропагандни матријале и ротациона свијетла. У школи „Светог Саве“ дјељене су флуросцентне траке и пропагандни матријал. Инвалиду Предрагу Ољачи уручен је флуросцентни прслук АМС РС. Представници Рафинерије уља </w:t>
      </w:r>
      <w:r w:rsidR="006F2C29">
        <w:rPr>
          <w:rFonts w:cstheme="minorHAnsi"/>
          <w:lang w:val="sr-Cyrl-BA"/>
        </w:rPr>
        <w:t>„</w:t>
      </w:r>
      <w:r>
        <w:rPr>
          <w:rFonts w:cstheme="minorHAnsi"/>
          <w:lang w:val="sr-Cyrl-BA"/>
        </w:rPr>
        <w:t>Модрича</w:t>
      </w:r>
      <w:r w:rsidR="006F2C29">
        <w:rPr>
          <w:rFonts w:cstheme="minorHAnsi"/>
          <w:lang w:val="sr-Cyrl-BA"/>
        </w:rPr>
        <w:t>“</w:t>
      </w:r>
      <w:r>
        <w:rPr>
          <w:rFonts w:cstheme="minorHAnsi"/>
          <w:lang w:val="sr-Cyrl-BA"/>
        </w:rPr>
        <w:t xml:space="preserve"> дијелили су качкете, пропагандни матријал и обављали интервију.</w:t>
      </w:r>
    </w:p>
    <w:p w:rsidR="0096255D" w:rsidRDefault="0096255D" w:rsidP="0096255D">
      <w:pPr>
        <w:pStyle w:val="ListParagraph"/>
        <w:spacing w:after="0" w:line="240" w:lineRule="auto"/>
        <w:ind w:left="1446"/>
        <w:jc w:val="both"/>
        <w:rPr>
          <w:lang w:val="sr-Cyrl-BA"/>
        </w:rPr>
      </w:pPr>
    </w:p>
    <w:p w:rsidR="00915665" w:rsidRPr="00F8518F" w:rsidRDefault="00915665" w:rsidP="00F8518F">
      <w:pPr>
        <w:spacing w:after="0" w:line="240" w:lineRule="auto"/>
        <w:jc w:val="both"/>
        <w:rPr>
          <w:lang w:val="sr-Cyrl-BA"/>
        </w:rPr>
      </w:pPr>
    </w:p>
    <w:p w:rsidR="00F55B21" w:rsidRDefault="00A0019B" w:rsidP="006D4AEA">
      <w:pPr>
        <w:spacing w:after="120" w:line="240" w:lineRule="auto"/>
        <w:ind w:firstLine="720"/>
        <w:jc w:val="both"/>
        <w:rPr>
          <w:rFonts w:eastAsia="Times New Roman" w:cstheme="minorHAnsi"/>
          <w:lang w:val="sr-Cyrl-BA"/>
        </w:rPr>
      </w:pPr>
      <w:r>
        <w:rPr>
          <w:rFonts w:cstheme="minorHAnsi"/>
          <w:lang w:val="sr-Cyrl-BA"/>
        </w:rPr>
        <w:t xml:space="preserve">У ову кампању </w:t>
      </w:r>
      <w:r w:rsidRPr="00AC2448">
        <w:rPr>
          <w:rFonts w:eastAsia="Times New Roman" w:cstheme="minorHAnsi"/>
          <w:lang w:val="sr-Cyrl-CS"/>
        </w:rPr>
        <w:t>укључиле су се бројне јединице локалне самоуправе са различитим видовима учешћа</w:t>
      </w:r>
      <w:r w:rsidRPr="00AC2448">
        <w:rPr>
          <w:rFonts w:eastAsia="Times New Roman" w:cstheme="minorHAnsi"/>
          <w:lang w:val="sr-Latn-BA"/>
        </w:rPr>
        <w:t xml:space="preserve"> (</w:t>
      </w:r>
      <w:r w:rsidRPr="00AC2448">
        <w:rPr>
          <w:rFonts w:eastAsia="Times New Roman" w:cstheme="minorHAnsi"/>
          <w:lang w:val="sr-Cyrl-BA"/>
        </w:rPr>
        <w:t xml:space="preserve">штампали летке, анкетирали пјешаке, </w:t>
      </w:r>
      <w:r>
        <w:rPr>
          <w:rFonts w:eastAsia="Times New Roman" w:cstheme="minorHAnsi"/>
          <w:lang w:val="sr-Cyrl-BA"/>
        </w:rPr>
        <w:t xml:space="preserve">обезбиједили емитовање </w:t>
      </w:r>
      <w:r w:rsidRPr="00AC2448">
        <w:rPr>
          <w:rFonts w:eastAsia="Times New Roman" w:cstheme="minorHAnsi"/>
          <w:lang w:val="sr-Cyrl-BA"/>
        </w:rPr>
        <w:t>радио џингл</w:t>
      </w:r>
      <w:r>
        <w:rPr>
          <w:rFonts w:eastAsia="Times New Roman" w:cstheme="minorHAnsi"/>
          <w:lang w:val="sr-Cyrl-BA"/>
        </w:rPr>
        <w:t>а</w:t>
      </w:r>
      <w:r w:rsidRPr="00AC2448">
        <w:rPr>
          <w:rFonts w:eastAsia="Times New Roman" w:cstheme="minorHAnsi"/>
          <w:lang w:val="sr-Cyrl-BA"/>
        </w:rPr>
        <w:t xml:space="preserve"> </w:t>
      </w:r>
      <w:r>
        <w:rPr>
          <w:rFonts w:eastAsia="Times New Roman" w:cstheme="minorHAnsi"/>
          <w:lang w:val="sr-Cyrl-BA"/>
        </w:rPr>
        <w:t>на</w:t>
      </w:r>
      <w:r w:rsidRPr="00AC2448">
        <w:rPr>
          <w:rFonts w:eastAsia="Times New Roman" w:cstheme="minorHAnsi"/>
          <w:lang w:val="sr-Cyrl-BA"/>
        </w:rPr>
        <w:t xml:space="preserve"> локалним радио станицама,</w:t>
      </w:r>
      <w:r>
        <w:rPr>
          <w:rFonts w:eastAsia="Times New Roman" w:cstheme="minorHAnsi"/>
          <w:lang w:val="sr-Cyrl-BA"/>
        </w:rPr>
        <w:t xml:space="preserve"> преузеле видео спот за кампању па га проследиле својим локалним телевизијама,</w:t>
      </w:r>
      <w:r w:rsidRPr="00AC2448">
        <w:rPr>
          <w:rFonts w:eastAsia="Times New Roman" w:cstheme="minorHAnsi"/>
          <w:lang w:val="sr-Cyrl-BA"/>
        </w:rPr>
        <w:t xml:space="preserve"> у сарадњи са Полици</w:t>
      </w:r>
      <w:r>
        <w:rPr>
          <w:rFonts w:eastAsia="Times New Roman" w:cstheme="minorHAnsi"/>
          <w:lang w:val="sr-Cyrl-BA"/>
        </w:rPr>
        <w:t>ј</w:t>
      </w:r>
      <w:r w:rsidRPr="00AC2448">
        <w:rPr>
          <w:rFonts w:eastAsia="Times New Roman" w:cstheme="minorHAnsi"/>
          <w:lang w:val="sr-Cyrl-BA"/>
        </w:rPr>
        <w:t xml:space="preserve">ским станицама </w:t>
      </w:r>
      <w:r>
        <w:rPr>
          <w:rFonts w:eastAsia="Times New Roman" w:cstheme="minorHAnsi"/>
          <w:lang w:val="sr-Cyrl-BA"/>
        </w:rPr>
        <w:t>дијелили летке</w:t>
      </w:r>
      <w:r w:rsidRPr="00AC2448">
        <w:rPr>
          <w:rFonts w:eastAsia="Times New Roman" w:cstheme="minorHAnsi"/>
          <w:lang w:val="sr-Cyrl-BA"/>
        </w:rPr>
        <w:t xml:space="preserve"> и сл.).</w:t>
      </w:r>
      <w:r w:rsidRPr="00AC2448">
        <w:rPr>
          <w:rFonts w:eastAsia="Times New Roman" w:cstheme="minorHAnsi"/>
          <w:lang w:val="sr-Latn-BA"/>
        </w:rPr>
        <w:t xml:space="preserve"> </w:t>
      </w:r>
    </w:p>
    <w:p w:rsidR="00071277" w:rsidRDefault="00C16F25" w:rsidP="00071277">
      <w:pPr>
        <w:jc w:val="both"/>
        <w:rPr>
          <w:rFonts w:eastAsia="Times New Roman" w:cstheme="minorHAnsi"/>
          <w:lang w:val="sr-Cyrl-BA"/>
        </w:rPr>
      </w:pPr>
      <w:r>
        <w:rPr>
          <w:rFonts w:eastAsia="Times New Roman" w:cstheme="minorHAnsi"/>
          <w:lang w:val="sr-Cyrl-BA"/>
        </w:rPr>
        <w:t xml:space="preserve">Кампања је реализована уз минималне </w:t>
      </w:r>
      <w:r w:rsidR="00071277">
        <w:rPr>
          <w:rFonts w:eastAsia="Times New Roman" w:cstheme="minorHAnsi"/>
          <w:lang w:val="sr-Cyrl-BA"/>
        </w:rPr>
        <w:t xml:space="preserve">трошкове. </w:t>
      </w:r>
    </w:p>
    <w:p w:rsidR="006D4AEA" w:rsidRDefault="00071277" w:rsidP="00071277">
      <w:pPr>
        <w:jc w:val="both"/>
        <w:rPr>
          <w:rFonts w:eastAsia="Times New Roman" w:cstheme="minorHAnsi"/>
          <w:lang w:val="sr-Cyrl-BA"/>
        </w:rPr>
      </w:pPr>
      <w:r>
        <w:rPr>
          <w:rFonts w:eastAsia="Times New Roman" w:cstheme="minorHAnsi"/>
          <w:lang w:val="sr-Cyrl-BA"/>
        </w:rPr>
        <w:t xml:space="preserve">Видео спот за кампању </w:t>
      </w:r>
      <w:r w:rsidRPr="00F16AA4">
        <w:rPr>
          <w:rFonts w:cstheme="minorHAnsi"/>
          <w:b/>
          <w:lang w:val="sr-Cyrl-BA"/>
        </w:rPr>
        <w:t>„Добар домаћин – безбједан тракториста“</w:t>
      </w:r>
      <w:r w:rsidRPr="00071277">
        <w:rPr>
          <w:lang w:val="sr-Cyrl-BA"/>
        </w:rPr>
        <w:t xml:space="preserve"> </w:t>
      </w:r>
      <w:r>
        <w:rPr>
          <w:lang w:val="sr-Cyrl-BA"/>
        </w:rPr>
        <w:t xml:space="preserve">уступила је Агенција за  безбедност саобраћаја Републике Србије. </w:t>
      </w:r>
    </w:p>
    <w:p w:rsidR="00C765F7" w:rsidRPr="006D4AEA" w:rsidRDefault="00C765F7" w:rsidP="006D4AEA">
      <w:pPr>
        <w:spacing w:after="120" w:line="240" w:lineRule="auto"/>
        <w:jc w:val="both"/>
        <w:rPr>
          <w:rFonts w:eastAsia="Times New Roman" w:cstheme="minorHAnsi"/>
          <w:lang w:val="sr-Cyrl-BA"/>
        </w:rPr>
      </w:pPr>
      <w:r w:rsidRPr="00751A79">
        <w:rPr>
          <w:b/>
          <w:lang w:val="sr-Cyrl-BA"/>
        </w:rPr>
        <w:t>ЗАКЉУЧАК:</w:t>
      </w:r>
    </w:p>
    <w:p w:rsidR="00C765F7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 xml:space="preserve">Неопходно је обезбиједити одговарајућа финансијска средства како би се кампања провела у потпуности и на тај начин остварили пуни ефекти, </w:t>
      </w:r>
    </w:p>
    <w:p w:rsidR="00C765F7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>Потребно је провести истраживање о ефектима кампање и оствареном утицају на циљну групу,</w:t>
      </w:r>
    </w:p>
    <w:p w:rsidR="00C765F7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>Уз ограничења у погледу расположивих финансијских средстава кампањом су остварени минимални планирани циљеви,</w:t>
      </w:r>
    </w:p>
    <w:p w:rsidR="00C765F7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>Неопходно је обезбиједити више времена за планирање кампање, односно, са припремом материјала за кампању почети најкасније 45 дана прије почетка кампање,</w:t>
      </w:r>
    </w:p>
    <w:p w:rsidR="00C765F7" w:rsidRPr="00540825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>Потребно је обезбиједити учешће свих јединица локалне самоуправе у провођењу кампање.</w:t>
      </w:r>
    </w:p>
    <w:p w:rsidR="00C765F7" w:rsidRPr="00540825" w:rsidRDefault="00C765F7" w:rsidP="00C765F7">
      <w:pPr>
        <w:pStyle w:val="ListParagraph"/>
        <w:spacing w:after="120" w:line="240" w:lineRule="auto"/>
        <w:ind w:left="714"/>
        <w:contextualSpacing w:val="0"/>
        <w:jc w:val="both"/>
        <w:rPr>
          <w:lang w:val="sr-Cyrl-BA"/>
        </w:rPr>
      </w:pPr>
    </w:p>
    <w:p w:rsidR="009978EA" w:rsidRPr="00F8518F" w:rsidRDefault="00C765F7" w:rsidP="00F8518F">
      <w:pPr>
        <w:spacing w:after="120" w:line="240" w:lineRule="auto"/>
        <w:jc w:val="both"/>
        <w:rPr>
          <w:rFonts w:eastAsia="Times New Roman" w:cstheme="minorHAnsi"/>
          <w:lang w:val="sr-Cyrl-BA"/>
        </w:rPr>
      </w:pPr>
      <w:r w:rsidRPr="00540825">
        <w:rPr>
          <w:rFonts w:eastAsia="Times New Roman" w:cstheme="minorHAnsi"/>
          <w:lang w:val="sr-Cyrl-CS"/>
        </w:rPr>
        <w:t>Датаљнији извјештај</w:t>
      </w:r>
      <w:bookmarkStart w:id="0" w:name="_GoBack"/>
      <w:bookmarkEnd w:id="0"/>
      <w:r w:rsidRPr="00540825">
        <w:rPr>
          <w:rFonts w:eastAsia="Times New Roman" w:cstheme="minorHAnsi"/>
          <w:lang w:val="sr-Cyrl-CS"/>
        </w:rPr>
        <w:t xml:space="preserve"> о спроведеној превентивној кампањи </w:t>
      </w:r>
      <w:r w:rsidR="00071277" w:rsidRPr="00F16AA4">
        <w:rPr>
          <w:rFonts w:cstheme="minorHAnsi"/>
          <w:b/>
          <w:lang w:val="sr-Cyrl-BA"/>
        </w:rPr>
        <w:t>„Добар домаћин – безбједан тракториста“</w:t>
      </w:r>
      <w:r w:rsidR="00071277">
        <w:rPr>
          <w:rFonts w:eastAsia="Times New Roman" w:cstheme="minorHAnsi"/>
          <w:lang w:val="sr-Cyrl-BA"/>
        </w:rPr>
        <w:t xml:space="preserve"> </w:t>
      </w:r>
      <w:r w:rsidRPr="00540825">
        <w:rPr>
          <w:rFonts w:eastAsia="Times New Roman" w:cstheme="minorHAnsi"/>
          <w:lang w:val="sr-Cyrl-BA"/>
        </w:rPr>
        <w:t xml:space="preserve">можете прочитати на веб страници Агенције за безбједност саобраћаја </w:t>
      </w:r>
      <w:hyperlink r:id="rId46" w:history="1">
        <w:r w:rsidRPr="00540825">
          <w:rPr>
            <w:rStyle w:val="Hyperlink"/>
            <w:rFonts w:eastAsia="Times New Roman" w:cstheme="minorHAnsi"/>
            <w:lang w:val="sr-Latn-BA"/>
          </w:rPr>
          <w:t>www.absrs.org</w:t>
        </w:r>
      </w:hyperlink>
      <w:r w:rsidRPr="00540825">
        <w:rPr>
          <w:rFonts w:eastAsia="Times New Roman" w:cstheme="minorHAnsi"/>
          <w:lang w:val="sr-Latn-BA"/>
        </w:rPr>
        <w:t xml:space="preserve"> .    </w:t>
      </w:r>
    </w:p>
    <w:sectPr w:rsidR="009978EA" w:rsidRPr="00F8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558"/>
    <w:multiLevelType w:val="hybridMultilevel"/>
    <w:tmpl w:val="AED0FF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F1661"/>
    <w:multiLevelType w:val="hybridMultilevel"/>
    <w:tmpl w:val="50B8FFE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08C2C49"/>
    <w:multiLevelType w:val="hybridMultilevel"/>
    <w:tmpl w:val="54023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4601A"/>
    <w:multiLevelType w:val="hybridMultilevel"/>
    <w:tmpl w:val="E1E6CA0C"/>
    <w:lvl w:ilvl="0" w:tplc="04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7B054E41"/>
    <w:multiLevelType w:val="hybridMultilevel"/>
    <w:tmpl w:val="C3C63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5E"/>
    <w:rsid w:val="00071277"/>
    <w:rsid w:val="00107390"/>
    <w:rsid w:val="00150538"/>
    <w:rsid w:val="001914E8"/>
    <w:rsid w:val="001A30A2"/>
    <w:rsid w:val="00262E47"/>
    <w:rsid w:val="0026455E"/>
    <w:rsid w:val="003B4379"/>
    <w:rsid w:val="004577ED"/>
    <w:rsid w:val="004C78C3"/>
    <w:rsid w:val="00522B7A"/>
    <w:rsid w:val="0053677E"/>
    <w:rsid w:val="0058417C"/>
    <w:rsid w:val="00621F4B"/>
    <w:rsid w:val="006A1792"/>
    <w:rsid w:val="006A1F54"/>
    <w:rsid w:val="006D4AEA"/>
    <w:rsid w:val="006F2C29"/>
    <w:rsid w:val="007126E3"/>
    <w:rsid w:val="00721935"/>
    <w:rsid w:val="0077124F"/>
    <w:rsid w:val="00807C63"/>
    <w:rsid w:val="008D44C7"/>
    <w:rsid w:val="00915665"/>
    <w:rsid w:val="0096255D"/>
    <w:rsid w:val="00972382"/>
    <w:rsid w:val="009978EA"/>
    <w:rsid w:val="009F76C1"/>
    <w:rsid w:val="00A0019B"/>
    <w:rsid w:val="00C16F25"/>
    <w:rsid w:val="00C65064"/>
    <w:rsid w:val="00C765F7"/>
    <w:rsid w:val="00CB4297"/>
    <w:rsid w:val="00D152B4"/>
    <w:rsid w:val="00D9743B"/>
    <w:rsid w:val="00DB1CBA"/>
    <w:rsid w:val="00E04409"/>
    <w:rsid w:val="00E43402"/>
    <w:rsid w:val="00E9492A"/>
    <w:rsid w:val="00ED4BE7"/>
    <w:rsid w:val="00F16AA4"/>
    <w:rsid w:val="00F43859"/>
    <w:rsid w:val="00F55B21"/>
    <w:rsid w:val="00F80B42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8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3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8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3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zenjevocarars.org" TargetMode="External"/><Relationship Id="rId13" Type="http://schemas.openxmlformats.org/officeDocument/2006/relationships/hyperlink" Target="http://www.nezavisne.com" TargetMode="External"/><Relationship Id="rId18" Type="http://schemas.openxmlformats.org/officeDocument/2006/relationships/hyperlink" Target="http://www.ams-rs.com" TargetMode="External"/><Relationship Id="rId26" Type="http://schemas.openxmlformats.org/officeDocument/2006/relationships/hyperlink" Target="http://www.srpskacafe.com" TargetMode="External"/><Relationship Id="rId39" Type="http://schemas.openxmlformats.org/officeDocument/2006/relationships/hyperlink" Target="http://www.radionovigra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fe.ba" TargetMode="External"/><Relationship Id="rId34" Type="http://schemas.openxmlformats.org/officeDocument/2006/relationships/hyperlink" Target="http://www.press.rs" TargetMode="External"/><Relationship Id="rId42" Type="http://schemas.openxmlformats.org/officeDocument/2006/relationships/hyperlink" Target="http://www.privreda.org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lassrpske.com" TargetMode="External"/><Relationship Id="rId17" Type="http://schemas.openxmlformats.org/officeDocument/2006/relationships/hyperlink" Target="http://www.mup.vladars.net" TargetMode="External"/><Relationship Id="rId25" Type="http://schemas.openxmlformats.org/officeDocument/2006/relationships/hyperlink" Target="http://www.magic.ba" TargetMode="External"/><Relationship Id="rId33" Type="http://schemas.openxmlformats.org/officeDocument/2006/relationships/hyperlink" Target="http://www.novosti.rs.sr" TargetMode="External"/><Relationship Id="rId38" Type="http://schemas.openxmlformats.org/officeDocument/2006/relationships/hyperlink" Target="http://www.vijesti.in.rs" TargetMode="External"/><Relationship Id="rId46" Type="http://schemas.openxmlformats.org/officeDocument/2006/relationships/hyperlink" Target="http://www.absr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vaz.ba" TargetMode="External"/><Relationship Id="rId20" Type="http://schemas.openxmlformats.org/officeDocument/2006/relationships/hyperlink" Target="http://www.panradio.com" TargetMode="External"/><Relationship Id="rId29" Type="http://schemas.openxmlformats.org/officeDocument/2006/relationships/hyperlink" Target="http://www.banjaluka.com" TargetMode="External"/><Relationship Id="rId41" Type="http://schemas.openxmlformats.org/officeDocument/2006/relationships/hyperlink" Target="http://www.atvb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banjaluka.com" TargetMode="External"/><Relationship Id="rId24" Type="http://schemas.openxmlformats.org/officeDocument/2006/relationships/hyperlink" Target="http://www.srna.rs" TargetMode="External"/><Relationship Id="rId32" Type="http://schemas.openxmlformats.org/officeDocument/2006/relationships/hyperlink" Target="http://www.6yka.com" TargetMode="External"/><Relationship Id="rId37" Type="http://schemas.openxmlformats.org/officeDocument/2006/relationships/hyperlink" Target="http://www.trebinje059.com" TargetMode="External"/><Relationship Id="rId40" Type="http://schemas.openxmlformats.org/officeDocument/2006/relationships/hyperlink" Target="http://www.nedstor.com" TargetMode="External"/><Relationship Id="rId45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vijesti.in.rs" TargetMode="External"/><Relationship Id="rId23" Type="http://schemas.openxmlformats.org/officeDocument/2006/relationships/hyperlink" Target="http://www.radiogradiska.net" TargetMode="External"/><Relationship Id="rId28" Type="http://schemas.openxmlformats.org/officeDocument/2006/relationships/hyperlink" Target="http://www.vazdan.com" TargetMode="External"/><Relationship Id="rId36" Type="http://schemas.openxmlformats.org/officeDocument/2006/relationships/hyperlink" Target="http://www.twiter.com" TargetMode="External"/><Relationship Id="rId10" Type="http://schemas.openxmlformats.org/officeDocument/2006/relationships/hyperlink" Target="http://www.radioosvit" TargetMode="External"/><Relationship Id="rId19" Type="http://schemas.openxmlformats.org/officeDocument/2006/relationships/hyperlink" Target="http://www.capital.ba" TargetMode="External"/><Relationship Id="rId31" Type="http://schemas.openxmlformats.org/officeDocument/2006/relationships/hyperlink" Target="http://www.nedstor.com" TargetMode="External"/><Relationship Id="rId44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vozi.org" TargetMode="External"/><Relationship Id="rId14" Type="http://schemas.openxmlformats.org/officeDocument/2006/relationships/hyperlink" Target="http://www.opstina-celinac.com" TargetMode="External"/><Relationship Id="rId22" Type="http://schemas.openxmlformats.org/officeDocument/2006/relationships/hyperlink" Target="http://www.lokoportal.com" TargetMode="External"/><Relationship Id="rId27" Type="http://schemas.openxmlformats.org/officeDocument/2006/relationships/hyperlink" Target="http://www.radioprnjavor.com" TargetMode="External"/><Relationship Id="rId30" Type="http://schemas.openxmlformats.org/officeDocument/2006/relationships/hyperlink" Target="http://www.mondo-m:tel" TargetMode="External"/><Relationship Id="rId35" Type="http://schemas.openxmlformats.org/officeDocument/2006/relationships/hyperlink" Target="http://www.rtvis.tv" TargetMode="External"/><Relationship Id="rId43" Type="http://schemas.openxmlformats.org/officeDocument/2006/relationships/hyperlink" Target="http://www.panradi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37A9-1157-49C0-A685-ED7A374F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b</cp:lastModifiedBy>
  <cp:revision>27</cp:revision>
  <dcterms:created xsi:type="dcterms:W3CDTF">2013-03-15T12:15:00Z</dcterms:created>
  <dcterms:modified xsi:type="dcterms:W3CDTF">2013-03-28T12:14:00Z</dcterms:modified>
</cp:coreProperties>
</file>